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54" w:rsidRDefault="00077554" w:rsidP="00C569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6724650" cy="7294959"/>
            <wp:effectExtent l="0" t="0" r="0" b="0"/>
            <wp:docPr id="1" name="Рисунок 1" descr="F:\внеур 5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 5 9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748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7D74" w:rsidRPr="00B77D74" w:rsidRDefault="00B77D74" w:rsidP="00C569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записка.</w:t>
      </w:r>
    </w:p>
    <w:p w:rsidR="00B77D74" w:rsidRDefault="00B77D74" w:rsidP="00B7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D74" w:rsidRDefault="00B77D74" w:rsidP="00B77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D74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кружка «Тропинка к своему «Я» разработана на основе следующих нормативных документов:</w:t>
      </w:r>
    </w:p>
    <w:p w:rsidR="003C70DE" w:rsidRPr="003C70DE" w:rsidRDefault="003C70DE" w:rsidP="003C7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Федеральный Закон от 29.12.2012 № 273-ФЗ «Об образовании в Российской Федерации» 2012 № 53, ст. 7598; 2014 № 23, ст. 2930; 2015, № 18ст. 2625; 2016, № 27, ст. 4160, 4238; 2018, № 32 ст. 5110; 2019, № 30, ст. 4134, 349, ст. 6962)</w:t>
      </w:r>
      <w:proofErr w:type="gramEnd"/>
    </w:p>
    <w:p w:rsidR="003C70DE" w:rsidRPr="003C70DE" w:rsidRDefault="003C70DE" w:rsidP="003C7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 министерства образования и науки РФ от 6.10.2009 № 373 « Об утверждении и введении в действие ФГОС основного общего образования»;</w:t>
      </w:r>
    </w:p>
    <w:p w:rsidR="003C70DE" w:rsidRPr="003C70DE" w:rsidRDefault="003C70DE" w:rsidP="003C7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ФГОС основного общего образования. Утвержден приказом Министерства образования и науки РФ от 6 октября 2009 г № 373;</w:t>
      </w:r>
    </w:p>
    <w:p w:rsidR="003C70DE" w:rsidRPr="003C70DE" w:rsidRDefault="003C70DE" w:rsidP="003C7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 министерства образования и науки РФ от 31. 12. 2015  № 1576 « Об утверждении и введении в действие ФГОС основного общего образования, утвержденный приказом МО и науки РФ от 06.10.2009 № 373»;</w:t>
      </w:r>
    </w:p>
    <w:p w:rsidR="003C70DE" w:rsidRPr="00B77D74" w:rsidRDefault="003C70DE" w:rsidP="003C7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Основная образовательная программа основного общего образования МБОУ Индустриальная СОШ на 2020 – 2021 учебный год (включая календарный учебный график, план внеурочной деятельности).</w:t>
      </w:r>
    </w:p>
    <w:p w:rsidR="00C569C5" w:rsidRPr="003C70DE" w:rsidRDefault="00C569C5" w:rsidP="003C70DE">
      <w:pPr>
        <w:pStyle w:val="a4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0DE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образовательная программа начального общего образования МБОУ Индустриальная СОШ на 2020 – 2021 учебный год (включая календарный учебный график, план внеурочной деятельности).</w:t>
      </w:r>
    </w:p>
    <w:p w:rsidR="00B77D74" w:rsidRPr="00BB48CB" w:rsidRDefault="00B77D74" w:rsidP="00D718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плану внеурочной деятельности МБОУ Индустриальная СОШ для изучения курса  Тропинка к своему «Я» на ступени </w:t>
      </w:r>
      <w:r w:rsidR="00D718C4"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основного </w:t>
      </w:r>
      <w:r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образования отводится 35 часов.  Пятый класс  35 ч., шестой класс 35 ч., седьмой класс 35 ч., восьмой класс 35 ч., </w:t>
      </w:r>
      <w:r w:rsidR="00AC6635">
        <w:rPr>
          <w:rFonts w:ascii="Times New Roman" w:hAnsi="Times New Roman" w:cs="Times New Roman"/>
          <w:color w:val="000000" w:themeColor="text1"/>
          <w:sz w:val="24"/>
          <w:szCs w:val="24"/>
        </w:rPr>
        <w:t>девятый класс 34</w:t>
      </w:r>
      <w:r w:rsidR="007460CC"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</w:t>
      </w:r>
      <w:r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>из расчета один учебный час в неделю.</w:t>
      </w:r>
    </w:p>
    <w:p w:rsidR="00B77D74" w:rsidRPr="00030944" w:rsidRDefault="00B77D74" w:rsidP="00B77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календарны</w:t>
      </w:r>
      <w:r w:rsidR="00BB48CB"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>м учебным графиком школы на 2020 – 2021</w:t>
      </w:r>
      <w:r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и расписанием</w:t>
      </w:r>
      <w:r w:rsidR="00BB48CB"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внеурочной деятельности на 2020 – 2021</w:t>
      </w:r>
      <w:r w:rsidRPr="00BB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на реализацию программы </w:t>
      </w:r>
      <w:r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отводится в </w:t>
      </w:r>
      <w:r w:rsidR="00AC6635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>5 классе 35</w:t>
      </w:r>
      <w:r w:rsidR="006F05E2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в 6 классе 34</w:t>
      </w:r>
      <w:r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F0AD2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6635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7 классе 35 ч., в 8 классе 34</w:t>
      </w:r>
      <w:r w:rsidR="00EF0AD2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F510DC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 классе </w:t>
      </w:r>
      <w:r w:rsidR="00AC6635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6F05E2" w:rsidRPr="00AC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141195" w:rsidRDefault="00B77D74" w:rsidP="00B77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947AC"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Программы </w:t>
      </w:r>
      <w:proofErr w:type="spellStart"/>
      <w:r w:rsidR="00E947AC"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>Хухлаевой</w:t>
      </w:r>
      <w:proofErr w:type="spellEnd"/>
      <w:r w:rsidR="00E947AC"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Тропинка к своему Я: Уроки психологии в средней школе (5 – </w:t>
      </w:r>
      <w:r w:rsidR="00A733C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1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7AC"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классы). – 3-е изд. – М.: Генезис, </w:t>
      </w:r>
      <w:r w:rsidR="00A733C9">
        <w:rPr>
          <w:rFonts w:ascii="Times New Roman" w:hAnsi="Times New Roman" w:cs="Times New Roman"/>
          <w:color w:val="000000" w:themeColor="text1"/>
          <w:sz w:val="24"/>
          <w:szCs w:val="24"/>
        </w:rPr>
        <w:t>2008.</w:t>
      </w:r>
    </w:p>
    <w:p w:rsidR="00A733C9" w:rsidRDefault="00B77D74" w:rsidP="00B77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733C9" w:rsidRPr="00A73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Программы </w:t>
      </w:r>
      <w:proofErr w:type="spellStart"/>
      <w:r w:rsidR="00A733C9" w:rsidRPr="00A733C9">
        <w:rPr>
          <w:rFonts w:ascii="Times New Roman" w:hAnsi="Times New Roman" w:cs="Times New Roman"/>
          <w:color w:val="000000" w:themeColor="text1"/>
          <w:sz w:val="24"/>
          <w:szCs w:val="24"/>
        </w:rPr>
        <w:t>Хухлаевой</w:t>
      </w:r>
      <w:proofErr w:type="spellEnd"/>
      <w:r w:rsidR="00A733C9" w:rsidRPr="00A73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Тропинка к своему Я: Уроки психологии в средней школе </w:t>
      </w:r>
      <w:r w:rsidR="00A733C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51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9</w:t>
      </w:r>
      <w:r w:rsidR="00A733C9" w:rsidRPr="00A73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классы). – 3-е изд. – М.: Генезис, 20</w:t>
      </w:r>
      <w:r w:rsidR="00A733C9">
        <w:rPr>
          <w:rFonts w:ascii="Times New Roman" w:hAnsi="Times New Roman" w:cs="Times New Roman"/>
          <w:color w:val="000000" w:themeColor="text1"/>
          <w:sz w:val="24"/>
          <w:szCs w:val="24"/>
        </w:rPr>
        <w:t>05.</w:t>
      </w:r>
      <w:proofErr w:type="gramEnd"/>
    </w:p>
    <w:p w:rsidR="00026D59" w:rsidRPr="00026D59" w:rsidRDefault="00B77D74" w:rsidP="00B77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26D59" w:rsidRPr="00026D5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026D59" w:rsidRPr="00026D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абочей программы </w:t>
      </w:r>
      <w:r w:rsidR="00026D59" w:rsidRPr="00026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Д.С. Девяткиной, О.С. </w:t>
      </w:r>
      <w:proofErr w:type="spellStart"/>
      <w:r w:rsidR="00026D59" w:rsidRPr="00026D59">
        <w:rPr>
          <w:rFonts w:ascii="Times New Roman" w:hAnsi="Times New Roman" w:cs="Times New Roman"/>
          <w:color w:val="000000" w:themeColor="text1"/>
          <w:sz w:val="24"/>
          <w:szCs w:val="24"/>
        </w:rPr>
        <w:t>Челноковой</w:t>
      </w:r>
      <w:proofErr w:type="spellEnd"/>
      <w:r w:rsidR="006F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D59" w:rsidRPr="00026D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«Познай</w:t>
      </w:r>
      <w:r w:rsidR="006F05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6D59" w:rsidRPr="00026D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себя»</w:t>
      </w:r>
      <w:r w:rsidR="006F05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6D59" w:rsidRPr="00026D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старшеклассников </w:t>
      </w:r>
      <w:r w:rsidR="00026D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026D59" w:rsidRPr="00026D59">
        <w:rPr>
          <w:rFonts w:ascii="Times New Roman" w:hAnsi="Times New Roman" w:cs="Times New Roman"/>
          <w:color w:val="000000" w:themeColor="text1"/>
          <w:sz w:val="24"/>
          <w:szCs w:val="24"/>
        </w:rPr>
        <w:t>© Материал из Справочной систе</w:t>
      </w:r>
      <w:r w:rsidR="00026D59">
        <w:rPr>
          <w:rFonts w:ascii="Times New Roman" w:hAnsi="Times New Roman" w:cs="Times New Roman"/>
          <w:color w:val="000000" w:themeColor="text1"/>
          <w:sz w:val="24"/>
          <w:szCs w:val="24"/>
        </w:rPr>
        <w:t>мы «Образование»</w:t>
      </w:r>
      <w:r w:rsidR="00026D59" w:rsidRPr="00026D59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  <w:hyperlink r:id="rId10" w:anchor="/document/189/467277/73e31ab077/?of=copy-5481121a60" w:history="1">
        <w:r w:rsidR="00026D59" w:rsidRPr="00F4012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http://vip.1obraz.ru/#/document/189/467277/73e31ab077/?of=copy-5481121a60</w:t>
        </w:r>
      </w:hyperlink>
      <w:r w:rsidR="00026D59" w:rsidRPr="00F4012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F321B" w:rsidRPr="00030944" w:rsidRDefault="002F321B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F321B" w:rsidRPr="009720FB" w:rsidRDefault="00AE4525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r w:rsidR="00C50B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рабочей </w:t>
      </w:r>
      <w:r w:rsidR="00C50B78" w:rsidRPr="009720FB">
        <w:rPr>
          <w:rFonts w:ascii="Times New Roman" w:hAnsi="Times New Roman" w:cs="Times New Roman"/>
          <w:b/>
          <w:sz w:val="24"/>
          <w:szCs w:val="24"/>
        </w:rPr>
        <w:t xml:space="preserve">программы - </w:t>
      </w:r>
      <w:r w:rsidRPr="009720FB">
        <w:rPr>
          <w:rFonts w:ascii="Times New Roman" w:hAnsi="Times New Roman" w:cs="Times New Roman"/>
          <w:sz w:val="24"/>
          <w:szCs w:val="24"/>
        </w:rPr>
        <w:t xml:space="preserve"> формирование и сохранение психологического здоровья школьников через создание условий для их успешной адаптации </w:t>
      </w:r>
      <w:r w:rsidR="00C50B78" w:rsidRPr="009720FB">
        <w:rPr>
          <w:rFonts w:ascii="Times New Roman" w:hAnsi="Times New Roman" w:cs="Times New Roman"/>
          <w:sz w:val="24"/>
          <w:szCs w:val="24"/>
        </w:rPr>
        <w:t>к школьной жизни и социализации</w:t>
      </w:r>
      <w:r w:rsidR="009720FB" w:rsidRPr="009720FB">
        <w:rPr>
          <w:rFonts w:ascii="Times New Roman" w:hAnsi="Times New Roman" w:cs="Times New Roman"/>
          <w:sz w:val="24"/>
          <w:szCs w:val="24"/>
        </w:rPr>
        <w:t>.</w:t>
      </w:r>
    </w:p>
    <w:p w:rsidR="002F321B" w:rsidRPr="00030944" w:rsidRDefault="002F321B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525" w:rsidRPr="00030944" w:rsidRDefault="00AE4525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9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курса:</w:t>
      </w:r>
    </w:p>
    <w:p w:rsidR="002F321B" w:rsidRPr="00030944" w:rsidRDefault="002F321B" w:rsidP="001A24B4">
      <w:pPr>
        <w:pStyle w:val="a4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Способствовать успешной психологической адаптации учащихся  к условиям  обучения в </w:t>
      </w:r>
      <w:r w:rsidR="0005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</w:t>
      </w:r>
      <w:r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школе.</w:t>
      </w:r>
    </w:p>
    <w:p w:rsidR="000B6DCD" w:rsidRPr="000B6DCD" w:rsidRDefault="000B6DCD" w:rsidP="001A24B4">
      <w:pPr>
        <w:pStyle w:val="a4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DCD">
        <w:rPr>
          <w:rFonts w:ascii="Times New Roman" w:hAnsi="Times New Roman" w:cs="Times New Roman"/>
          <w:sz w:val="24"/>
          <w:szCs w:val="24"/>
        </w:rPr>
        <w:t xml:space="preserve">Формировать адекватную установку в отношении школьных трудностей </w:t>
      </w:r>
      <w:proofErr w:type="gramStart"/>
      <w:r w:rsidRPr="000B6DCD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0B6DCD">
        <w:rPr>
          <w:rFonts w:ascii="Times New Roman" w:hAnsi="Times New Roman" w:cs="Times New Roman"/>
          <w:sz w:val="24"/>
          <w:szCs w:val="24"/>
        </w:rPr>
        <w:t>становку преодоления.</w:t>
      </w:r>
    </w:p>
    <w:p w:rsidR="000B6DCD" w:rsidRPr="000B6DCD" w:rsidRDefault="00AE4525" w:rsidP="001A24B4">
      <w:pPr>
        <w:pStyle w:val="a4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CD">
        <w:rPr>
          <w:rFonts w:ascii="Times New Roman" w:hAnsi="Times New Roman" w:cs="Times New Roman"/>
          <w:color w:val="000000" w:themeColor="text1"/>
          <w:sz w:val="24"/>
          <w:szCs w:val="24"/>
        </w:rPr>
        <w:t>Мотивировать к самопознанию и по</w:t>
      </w:r>
      <w:r w:rsidR="004D7852" w:rsidRPr="000B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знанию других людей. </w:t>
      </w:r>
    </w:p>
    <w:p w:rsidR="0008224C" w:rsidRDefault="004D16E2" w:rsidP="001A24B4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</w:t>
      </w:r>
      <w:r w:rsidR="000B6DCD" w:rsidRPr="00446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самосознани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8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8224C">
        <w:rPr>
          <w:rFonts w:ascii="Times New Roman" w:hAnsi="Times New Roman" w:cs="Times New Roman"/>
          <w:color w:val="000000" w:themeColor="text1"/>
          <w:sz w:val="24"/>
          <w:szCs w:val="24"/>
        </w:rPr>
        <w:t>самопринятие</w:t>
      </w:r>
      <w:proofErr w:type="spellEnd"/>
      <w:r w:rsidR="000822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16E2" w:rsidRPr="0008224C" w:rsidRDefault="0008224C" w:rsidP="001A24B4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Содействовать формированию эго-идентичности. </w:t>
      </w:r>
    </w:p>
    <w:p w:rsidR="000B6DCD" w:rsidRPr="00446F24" w:rsidRDefault="004D16E2" w:rsidP="001A24B4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</w:t>
      </w:r>
      <w:r w:rsidR="00D7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CD" w:rsidRPr="00446F24">
        <w:rPr>
          <w:rFonts w:ascii="Times New Roman" w:hAnsi="Times New Roman" w:cs="Times New Roman"/>
          <w:color w:val="000000" w:themeColor="text1"/>
          <w:sz w:val="24"/>
          <w:szCs w:val="24"/>
        </w:rPr>
        <w:t>актуализации индивидуальных взглядов, позиций, установок.</w:t>
      </w:r>
    </w:p>
    <w:p w:rsidR="00D718C4" w:rsidRPr="00C569C5" w:rsidRDefault="000B6DCD" w:rsidP="00C569C5">
      <w:pPr>
        <w:pStyle w:val="a4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чить анализировать свое поведение, </w:t>
      </w:r>
      <w:r w:rsidR="0008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свои </w:t>
      </w:r>
      <w:r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>поступки и поступки других</w:t>
      </w:r>
      <w:r w:rsidR="00C569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18C4" w:rsidRPr="00D718C4" w:rsidRDefault="0008224C" w:rsidP="00D718C4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Содействовать формированию самостоятельности как предпосылки умения принять ответственность за свою жизнь. </w:t>
      </w:r>
    </w:p>
    <w:p w:rsidR="000B6DCD" w:rsidRPr="00D718C4" w:rsidRDefault="0008224C" w:rsidP="00D718C4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8C4">
        <w:rPr>
          <w:rFonts w:ascii="Times New Roman" w:hAnsi="Times New Roman" w:cs="Times New Roman"/>
          <w:color w:val="000000" w:themeColor="text1"/>
          <w:sz w:val="24"/>
          <w:szCs w:val="24"/>
        </w:rPr>
        <w:t>Учить распознавать эмоциональные состояния по мимике, жестам, голосу, понимать свои чувства и  чувства другого человека.</w:t>
      </w:r>
    </w:p>
    <w:p w:rsidR="0008224C" w:rsidRPr="00446F24" w:rsidRDefault="0008224C" w:rsidP="001A24B4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Развивать социальные и коммуникативные умения, необходимые для </w:t>
      </w:r>
      <w:r w:rsidRPr="009720F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 межличностных отношений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адаптации в социальной среде.</w:t>
      </w:r>
    </w:p>
    <w:p w:rsidR="000B6DCD" w:rsidRPr="00030944" w:rsidRDefault="000B6DCD" w:rsidP="001A24B4">
      <w:pPr>
        <w:pStyle w:val="a4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>Прививать умение быть толерантными и терпимыми к недостаткам и особенностям других людей.</w:t>
      </w:r>
    </w:p>
    <w:p w:rsidR="0008224C" w:rsidRPr="009720FB" w:rsidRDefault="0008224C" w:rsidP="001A24B4">
      <w:pPr>
        <w:pStyle w:val="a4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Повышать уровень самоконтроля в отношении проявления своего </w:t>
      </w:r>
      <w:r w:rsidRPr="009720F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эмоционального состояния в ходе общения. Формировать терпимость к мнению собеседника.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08224C">
        <w:rPr>
          <w:rFonts w:ascii="Times New Roman" w:hAnsi="Times New Roman" w:cs="Times New Roman"/>
          <w:color w:val="000000" w:themeColor="text1"/>
          <w:sz w:val="24"/>
          <w:szCs w:val="24"/>
        </w:rPr>
        <w:t>читься конструктивно разрешать конфликтные ситуации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4C25" w:rsidRDefault="00B7473E" w:rsidP="00B747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</w:p>
    <w:p w:rsidR="00C569C5" w:rsidRDefault="00764C25" w:rsidP="00B747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B7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E43BA" w:rsidRDefault="00C569C5" w:rsidP="00B7473E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DE43BA" w:rsidRPr="00DE43B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Результаты освоения курса.</w:t>
      </w:r>
    </w:p>
    <w:p w:rsidR="00176B02" w:rsidRPr="00DE43BA" w:rsidRDefault="00176B02" w:rsidP="001A24B4">
      <w:pPr>
        <w:ind w:left="567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76B02">
        <w:rPr>
          <w:rFonts w:ascii="Times New Roman" w:eastAsia="Times New Roman" w:hAnsi="Times New Roman" w:cs="Times New Roman"/>
          <w:sz w:val="24"/>
          <w:szCs w:val="24"/>
        </w:rPr>
        <w:t xml:space="preserve">Итогом работы по данной программе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сохранение психологического здоровья школьников, </w:t>
      </w:r>
      <w:r w:rsidR="003207B0">
        <w:rPr>
          <w:rFonts w:ascii="Times New Roman" w:eastAsia="Times New Roman" w:hAnsi="Times New Roman" w:cs="Times New Roman"/>
          <w:sz w:val="24"/>
          <w:szCs w:val="24"/>
        </w:rPr>
        <w:t xml:space="preserve">их успешная школьная адаптация и социализация: </w:t>
      </w:r>
      <w:r w:rsidRPr="00176B02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чувства уверенности в себе, стремление созидать и узнавать новое; приобретение навыков успешного взаимодействия с </w:t>
      </w:r>
      <w:r>
        <w:rPr>
          <w:rFonts w:ascii="Times New Roman" w:eastAsia="Times New Roman" w:hAnsi="Times New Roman" w:cs="Times New Roman"/>
          <w:sz w:val="24"/>
          <w:szCs w:val="24"/>
        </w:rPr>
        <w:t>ровесниками и взрослыми</w:t>
      </w:r>
      <w:r w:rsidRPr="00176B02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ребенок будет познавать не только внешний мир, но и самого себя. И в этой гармонии его школьный </w:t>
      </w:r>
      <w:r w:rsidR="003207B0">
        <w:rPr>
          <w:rFonts w:ascii="Times New Roman" w:eastAsia="Times New Roman" w:hAnsi="Times New Roman" w:cs="Times New Roman"/>
          <w:sz w:val="24"/>
          <w:szCs w:val="24"/>
        </w:rPr>
        <w:t xml:space="preserve"> жизненный </w:t>
      </w:r>
      <w:r w:rsidRPr="00176B02">
        <w:rPr>
          <w:rFonts w:ascii="Times New Roman" w:eastAsia="Times New Roman" w:hAnsi="Times New Roman" w:cs="Times New Roman"/>
          <w:sz w:val="24"/>
          <w:szCs w:val="24"/>
        </w:rPr>
        <w:t>путь будет</w:t>
      </w:r>
      <w:r w:rsidR="003207B0">
        <w:rPr>
          <w:rFonts w:ascii="Times New Roman" w:eastAsia="Times New Roman" w:hAnsi="Times New Roman" w:cs="Times New Roman"/>
          <w:sz w:val="24"/>
          <w:szCs w:val="24"/>
        </w:rPr>
        <w:t xml:space="preserve"> более </w:t>
      </w:r>
      <w:r w:rsidRPr="00176B02">
        <w:rPr>
          <w:rFonts w:ascii="Times New Roman" w:eastAsia="Times New Roman" w:hAnsi="Times New Roman" w:cs="Times New Roman"/>
          <w:sz w:val="24"/>
          <w:szCs w:val="24"/>
        </w:rPr>
        <w:t xml:space="preserve"> успешным и радостным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04FC9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5-6 классы</w:t>
      </w:r>
    </w:p>
    <w:p w:rsidR="00AF4B84" w:rsidRPr="00722B7A" w:rsidRDefault="00AF4B84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104FC9" w:rsidRPr="00104FC9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Предметные  результаты:</w:t>
      </w:r>
    </w:p>
    <w:p w:rsidR="00104FC9" w:rsidRPr="00722B7A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 окончании курса дети должны </w:t>
      </w:r>
      <w:r w:rsidRPr="00722B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знать/понимать: </w:t>
      </w:r>
    </w:p>
    <w:p w:rsidR="00104FC9" w:rsidRPr="006B5C11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B5C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нормы и правила, существующие в мире; </w:t>
      </w:r>
    </w:p>
    <w:p w:rsidR="00104FC9" w:rsidRPr="006B5C11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B5C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начальные  понятия социальной психологии; </w:t>
      </w:r>
    </w:p>
    <w:p w:rsidR="00104FC9" w:rsidRPr="006B5C11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B5C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начальные понятия </w:t>
      </w:r>
      <w:proofErr w:type="spellStart"/>
      <w:r w:rsidRPr="006B5C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конфликтологии</w:t>
      </w:r>
      <w:proofErr w:type="spellEnd"/>
      <w:r w:rsidRPr="006B5C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:rsidR="003207B0" w:rsidRDefault="003207B0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свои качеств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 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повыш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ать 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самооценк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</w:t>
      </w:r>
    </w:p>
    <w:p w:rsidR="003207B0" w:rsidRDefault="003207B0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свое 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эмоциональн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ое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е, а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декватно выраж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ать свои эмоции</w:t>
      </w:r>
    </w:p>
    <w:p w:rsidR="003207B0" w:rsidRPr="00722B7A" w:rsidRDefault="003207B0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ответственность человека за свои чувства и мысли</w:t>
      </w:r>
    </w:p>
    <w:p w:rsidR="00104FC9" w:rsidRPr="003207B0" w:rsidRDefault="003207B0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свои </w:t>
      </w:r>
      <w:r w:rsidR="00DE26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возрастные </w:t>
      </w:r>
      <w:r w:rsidRPr="003207B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изменения</w:t>
      </w:r>
    </w:p>
    <w:p w:rsidR="003207B0" w:rsidRPr="00784C90" w:rsidRDefault="003207B0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84C9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различия между агрессией и агрессивностью</w:t>
      </w:r>
    </w:p>
    <w:p w:rsidR="00880682" w:rsidRDefault="00784C90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84C9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="003207B0" w:rsidRPr="00784C9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собственное агрессивное поведение </w:t>
      </w:r>
    </w:p>
    <w:p w:rsidR="006B5C11" w:rsidRDefault="00C62BD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Pr="00C62B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роль конфликтов в жизни человека</w:t>
      </w:r>
    </w:p>
    <w:p w:rsidR="00C62BD9" w:rsidRPr="00784C90" w:rsidRDefault="006B5C11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</w:t>
      </w:r>
      <w:r w:rsidR="0088068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как </w:t>
      </w:r>
      <w:r w:rsidR="00C62BD9" w:rsidRPr="00C62B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конструктивно разрешать конфликтные ситуации</w:t>
      </w:r>
    </w:p>
    <w:p w:rsidR="003207B0" w:rsidRDefault="006B5C11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B5C1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собственные  жизненные ценности</w:t>
      </w:r>
    </w:p>
    <w:p w:rsidR="00AC173C" w:rsidRPr="006B5C11" w:rsidRDefault="00AC173C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Личностные УУД:</w:t>
      </w:r>
    </w:p>
    <w:p w:rsidR="00722B7A" w:rsidRPr="00104FC9" w:rsidRDefault="00722B7A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>усваивать нравственно-этические нормы и школьные нормы поведения</w:t>
      </w:r>
    </w:p>
    <w:p w:rsidR="00722B7A" w:rsidRPr="00104FC9" w:rsidRDefault="00722B7A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>учиться контролировать свои эмоции, быть эмоционально благополучным</w:t>
      </w:r>
    </w:p>
    <w:p w:rsidR="00722B7A" w:rsidRPr="00722B7A" w:rsidRDefault="00722B7A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повышать уровень мотивации к учебной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понимать личную ответственность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учебной деятельности</w:t>
      </w:r>
    </w:p>
    <w:p w:rsidR="00722B7A" w:rsidRPr="00722B7A" w:rsidRDefault="00722B7A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адекватную самооценку</w:t>
      </w:r>
    </w:p>
    <w:p w:rsidR="00722B7A" w:rsidRPr="00104FC9" w:rsidRDefault="00722B7A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>учить делать нравственный выбор и давать нравственную оценку</w:t>
      </w:r>
    </w:p>
    <w:p w:rsidR="00722B7A" w:rsidRPr="00722B7A" w:rsidRDefault="00722B7A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развивать рефлексию</w:t>
      </w:r>
    </w:p>
    <w:p w:rsidR="00772F6E" w:rsidRPr="00722B7A" w:rsidRDefault="00772F6E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Познавательные УУД: </w:t>
      </w:r>
    </w:p>
    <w:p w:rsidR="00772F6E" w:rsidRPr="00104FC9" w:rsidRDefault="00772F6E" w:rsidP="001A24B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осознавать и анализировать изменения в самом себе; </w:t>
      </w:r>
    </w:p>
    <w:p w:rsidR="00772F6E" w:rsidRPr="00104FC9" w:rsidRDefault="00772F6E" w:rsidP="001A24B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планировать свою учебную деятельность с учетом индивидуального стиля учебной деятельности; </w:t>
      </w:r>
    </w:p>
    <w:p w:rsidR="00772F6E" w:rsidRPr="00104FC9" w:rsidRDefault="00772F6E" w:rsidP="001A24B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адекватно воспринимать оценки учителей; </w:t>
      </w:r>
    </w:p>
    <w:p w:rsidR="00772F6E" w:rsidRPr="00104FC9" w:rsidRDefault="00772F6E" w:rsidP="001A24B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уметь распознавать чувства других людей; </w:t>
      </w:r>
    </w:p>
    <w:p w:rsidR="00772F6E" w:rsidRPr="00104FC9" w:rsidRDefault="00772F6E" w:rsidP="001A24B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обогатить представления о собственных ценностях и их роли в жизни; </w:t>
      </w:r>
    </w:p>
    <w:p w:rsidR="00772F6E" w:rsidRPr="00722B7A" w:rsidRDefault="00772F6E" w:rsidP="001A24B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>уметь 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улировать собственные проблемы</w:t>
      </w:r>
    </w:p>
    <w:p w:rsidR="00104FC9" w:rsidRPr="00722B7A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Регулятивные УУД: </w:t>
      </w:r>
    </w:p>
    <w:p w:rsidR="00104FC9" w:rsidRPr="00104FC9" w:rsidRDefault="00104FC9" w:rsidP="001A24B4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осознавать свои личные качества, способности и возможности; </w:t>
      </w:r>
    </w:p>
    <w:p w:rsidR="00104FC9" w:rsidRPr="00104FC9" w:rsidRDefault="00104FC9" w:rsidP="001A24B4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осознавать свои эмоциональные состояния и учиться </w:t>
      </w:r>
      <w:proofErr w:type="spellStart"/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04FC9" w:rsidRPr="00104FC9" w:rsidRDefault="00104FC9" w:rsidP="001A24B4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овладевать навыками </w:t>
      </w:r>
      <w:proofErr w:type="spellStart"/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общении со сверстниками и учителями;</w:t>
      </w:r>
    </w:p>
    <w:p w:rsidR="00104FC9" w:rsidRPr="00104FC9" w:rsidRDefault="00104FC9" w:rsidP="001A24B4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научиться контролировать собственное агрессивное поведение; </w:t>
      </w:r>
    </w:p>
    <w:p w:rsidR="00104FC9" w:rsidRPr="00104FC9" w:rsidRDefault="00104FC9" w:rsidP="001A24B4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осознавать свою долю ответственности за чувства, мысли и поступки; </w:t>
      </w:r>
    </w:p>
    <w:p w:rsidR="00104FC9" w:rsidRPr="00722B7A" w:rsidRDefault="00104FC9" w:rsidP="001A24B4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прогнозировать последствия собственных поступков. </w:t>
      </w:r>
    </w:p>
    <w:p w:rsidR="00104FC9" w:rsidRPr="00722B7A" w:rsidRDefault="00104FC9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Коммуникативные УУД: </w:t>
      </w:r>
    </w:p>
    <w:p w:rsidR="00104FC9" w:rsidRPr="00104FC9" w:rsidRDefault="00104FC9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строить взаимоотношения с окружающими; </w:t>
      </w:r>
    </w:p>
    <w:p w:rsidR="00104FC9" w:rsidRPr="00104FC9" w:rsidRDefault="00104FC9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конструктивно разрешать конфликтные ситуации; </w:t>
      </w:r>
    </w:p>
    <w:p w:rsidR="00104FC9" w:rsidRPr="00104FC9" w:rsidRDefault="00104FC9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правильно вести себя в ситуации проявления агрессии со стороны других; </w:t>
      </w:r>
    </w:p>
    <w:p w:rsidR="00104FC9" w:rsidRPr="00104FC9" w:rsidRDefault="00104FC9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самостоятельно решать проблемы в общении с друзьями; </w:t>
      </w:r>
    </w:p>
    <w:p w:rsidR="00104FC9" w:rsidRPr="00104FC9" w:rsidRDefault="00104FC9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формулировать свое собственное мнение и позицию; </w:t>
      </w:r>
    </w:p>
    <w:p w:rsidR="00104FC9" w:rsidRPr="00722B7A" w:rsidRDefault="00104FC9" w:rsidP="001A24B4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толерантному отношению к другому человеку. 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7-9 классы</w:t>
      </w:r>
    </w:p>
    <w:p w:rsidR="00764C25" w:rsidRDefault="00764C25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Предметные  результаты: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окончании курса дети должны </w:t>
      </w:r>
      <w:r w:rsidRPr="00722B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знать/понимать: </w:t>
      </w:r>
    </w:p>
    <w:p w:rsidR="00722B7A" w:rsidRPr="00880682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806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нормы и правила, существующие в мире; </w:t>
      </w:r>
    </w:p>
    <w:p w:rsidR="00722B7A" w:rsidRPr="00880682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06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основные понятия социальной психологии; </w:t>
      </w:r>
    </w:p>
    <w:p w:rsid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06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основные понятия </w:t>
      </w:r>
      <w:proofErr w:type="spellStart"/>
      <w:r w:rsidRPr="008806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конфликтологии</w:t>
      </w:r>
      <w:proofErr w:type="spellEnd"/>
      <w:r w:rsidRPr="008806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6B5C11" w:rsidRPr="006B5C11" w:rsidRDefault="006B5C11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B5C1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важность эмоциональной сферы в жизни человека</w:t>
      </w:r>
      <w:r w:rsidR="00BF19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соблюдение психогигиены эмоциональной жизни</w:t>
      </w:r>
    </w:p>
    <w:p w:rsidR="00BD406E" w:rsidRPr="00BD406E" w:rsidRDefault="00BD406E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важность положительного</w:t>
      </w:r>
      <w:r w:rsidR="008E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самоотношения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самопринятия</w:t>
      </w:r>
      <w:proofErr w:type="spellEnd"/>
      <w:r w:rsidR="00DE2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E26F2">
        <w:rPr>
          <w:rFonts w:ascii="Times New Roman" w:hAnsi="Times New Roman" w:cs="Times New Roman"/>
          <w:color w:val="000000" w:themeColor="text1"/>
          <w:sz w:val="24"/>
          <w:szCs w:val="24"/>
        </w:rPr>
        <w:t>самопрограммирования</w:t>
      </w:r>
      <w:proofErr w:type="spellEnd"/>
    </w:p>
    <w:p w:rsidR="00913DBB" w:rsidRDefault="00880682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</w:t>
      </w:r>
      <w:r w:rsidR="00913DB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 w:rsidR="00913DBB" w:rsidRPr="00AC1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состояния человека и их поведенчески</w:t>
      </w:r>
      <w:r w:rsidR="00913DBB">
        <w:rPr>
          <w:rFonts w:ascii="Times New Roman" w:hAnsi="Times New Roman" w:cs="Times New Roman"/>
          <w:color w:val="000000" w:themeColor="text1"/>
          <w:sz w:val="24"/>
          <w:szCs w:val="24"/>
        </w:rPr>
        <w:t>е проявления</w:t>
      </w:r>
    </w:p>
    <w:p w:rsidR="00880682" w:rsidRDefault="00DE26F2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правила эффективного </w:t>
      </w:r>
      <w:r w:rsidR="00BF19FC" w:rsidRPr="006B5C1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общения с окружающими</w:t>
      </w:r>
    </w:p>
    <w:p w:rsidR="00AC173C" w:rsidRDefault="0002390E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свои индивидуальные особенности (характер, темперамент, мотивы, интересы)</w:t>
      </w:r>
    </w:p>
    <w:p w:rsidR="0002390E" w:rsidRDefault="0002390E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важность проф</w:t>
      </w:r>
      <w:r w:rsidR="000C19AA">
        <w:rPr>
          <w:rFonts w:ascii="Times New Roman" w:hAnsi="Times New Roman" w:cs="Times New Roman"/>
          <w:color w:val="000000" w:themeColor="text1"/>
          <w:sz w:val="24"/>
          <w:szCs w:val="24"/>
        </w:rPr>
        <w:t>ессионального и жизненного само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</w:t>
      </w:r>
    </w:p>
    <w:p w:rsidR="0002390E" w:rsidRPr="00AC173C" w:rsidRDefault="0002390E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Личностные  УУД: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оценивать свои и чужие поступки, выбирать, как поступить, отвечать за свой выбор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- осознавать важность саморазвития, использовать это знание в жизненных ситуациях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осознавать целостность мира и многообразие взглядов на него, вырабатывать свои мировоззренческие позиции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- понимать чувства других людей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-  идти на взаимные уступки в разных ситуациях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- осознавать свои эмоции, мысли, черты характера, адекватно выражать и контролировать их в общении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Познавательные УУД: 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находить ответы на вопросы  (курса и для решения жизненных задач) в различных источниках информации 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анализировать свои и чужие поступки (действия, чувства; изменения в самом себе) 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обобщать (делать выводы, доказывать), устанавливать причинно-следственные связи (поступков, ситуаций</w:t>
      </w:r>
      <w:r w:rsidR="008D3D1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- обогатить представления о собственных ценностях, эмоциональном мире человека,  их роли в жизни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Регулятивные УУД: 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определять цель, проблему в учебной деятельности (на занятии)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выдвигать версии в группе и индивидуально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определять цель, проблему в жизненно-практической деятельности, оценивать степень и способы достижения цели в жизненных ситуациях, самостоятельно исправлять ошибки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- планировать</w:t>
      </w:r>
      <w:r w:rsidR="008D3D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</w:t>
      </w: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в учебной и жизненной ситуациях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- прогнозировать последствия собственных и чужих поступков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Коммуникативные УУД: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излагать свое собственное мнение и позицию  с аргументами, фактами 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понимать позицию другого (выраженную в явном и неявном </w:t>
      </w:r>
      <w:proofErr w:type="gramStart"/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виде</w:t>
      </w:r>
      <w:proofErr w:type="gramEnd"/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: чувства, причины действий, поступков), корректировать свое мнение, достойно признавать его ошибочность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color w:val="000000" w:themeColor="text1"/>
          <w:sz w:val="24"/>
          <w:szCs w:val="24"/>
        </w:rPr>
        <w:t>- самостоятельно решать проблемы в общении с взрослыми и друзьями</w:t>
      </w:r>
    </w:p>
    <w:p w:rsidR="00722B7A" w:rsidRPr="00722B7A" w:rsidRDefault="00722B7A" w:rsidP="001A24B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преодолевать конфликты,  толерантно относиться   к другому человеку</w:t>
      </w:r>
    </w:p>
    <w:p w:rsidR="003F7505" w:rsidRPr="003F7505" w:rsidRDefault="003F7505" w:rsidP="00B7473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Представляется важным оценивать воз</w:t>
      </w:r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действие данных занятий на эмоцио</w:t>
      </w:r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нальное состояние обучающихся. Для этого может быть ис</w:t>
      </w:r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пользован, например, прием </w:t>
      </w:r>
      <w:proofErr w:type="spellStart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>цветограммы</w:t>
      </w:r>
      <w:proofErr w:type="spellEnd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школьников в начале и конце данного занятия просят нарисовать цветными карандашами или красками свое настроение в данный момент. </w:t>
      </w:r>
      <w:proofErr w:type="gramStart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красного цвета свидетельствует о восторженном настроении, оранжевого - о радостном, зеленого - о спокойном, уравновешенном состоянии, фиолетового - о тревожности, напряженно</w:t>
      </w:r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сти, черного - об унынии, разочаровании, упадке сил.</w:t>
      </w:r>
      <w:proofErr w:type="gramEnd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Сравнение результатов </w:t>
      </w:r>
      <w:proofErr w:type="spellStart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>цветограммы</w:t>
      </w:r>
      <w:proofErr w:type="spellEnd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>, полученных в начале и конце занятия, а также изменения цветовой гаммы на протяжении некоторого времени позволит сделать выводы об изменении эмоционального состоя</w:t>
      </w:r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ния каждого обучающегося под влиянием заняти</w:t>
      </w:r>
      <w:r w:rsidR="00DD1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й. Для отслеживания результатов, кроме наблюдения, </w:t>
      </w:r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целесообразно провести диагностическое исследование, направленное на изучение </w:t>
      </w:r>
      <w:proofErr w:type="spellStart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>самоотношения</w:t>
      </w:r>
      <w:proofErr w:type="spellEnd"/>
      <w:r w:rsidRPr="003F7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уровня самооценки, тревожности, стратегии поведения </w:t>
      </w:r>
      <w:r w:rsidR="00DD1892">
        <w:rPr>
          <w:rFonts w:ascii="Times New Roman" w:hAnsi="Times New Roman" w:cs="Times New Roman"/>
          <w:color w:val="000000" w:themeColor="text1"/>
          <w:sz w:val="24"/>
          <w:szCs w:val="24"/>
        </w:rPr>
        <w:t>в конфликте, общительности,  а также а</w:t>
      </w:r>
      <w:r w:rsidR="00DD1892" w:rsidRPr="00DD1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нкетирование </w:t>
      </w:r>
      <w:r w:rsidR="00DD1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опрос </w:t>
      </w:r>
      <w:r w:rsidR="00DD1892" w:rsidRPr="00DD1892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="00DD1892">
        <w:rPr>
          <w:rFonts w:ascii="Times New Roman" w:hAnsi="Times New Roman" w:cs="Times New Roman"/>
          <w:color w:val="000000" w:themeColor="text1"/>
          <w:sz w:val="24"/>
          <w:szCs w:val="24"/>
        </w:rPr>
        <w:t>, направленные на изучение удовлетворенности курсом.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Занятие состоит из нескольких частей</w:t>
      </w:r>
      <w:r w:rsidR="00CA7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проводится с элементами психологического тренинга</w:t>
      </w: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Вводная часть.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Цель вводной части занятий – настроить группу на совместную работу, установить эмоциональный контакт между всеми участниками; включает в себя  создание и обсуждение проблемной ситуации.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Основная (рабочая) часть.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На эту часть приходится основная смысловая нагрузка всего занятия. Она направлена на поиск решения проблемы. </w:t>
      </w:r>
      <w:proofErr w:type="gramStart"/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неё входят этюды, упражнения, игры, направленные на развитие,  коррекцию социально-личностной и частично познавательной сфер ребёнка, терапевтические метафоры. </w:t>
      </w:r>
      <w:proofErr w:type="gramEnd"/>
    </w:p>
    <w:p w:rsidR="00B7473E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Заключительная часть.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Основной целью этой части занятия является закрепление положительных эмоций от работы, обсуждение: основных моментов занятия, применения новых знаний.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Занятия строятся в доступной и интересной для детей форме с элементами тренинга. Приветствие и прощание носят ритуальный характер. Во время занятий дети сидят в кругу (желательно). Форма круга создаёт ощущение целостности, придаёт гармонию отношениям детей, облегчает взаимопонимание и взаимодействие.</w:t>
      </w:r>
    </w:p>
    <w:p w:rsidR="009E7639" w:rsidRPr="009E7639" w:rsidRDefault="009E7639" w:rsidP="0040220C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каждом занятии, помимо новой информации, есть повторы. Полученная таким образом информация лучше запоминается. Содержание занятий носит вариативный характер и может быть изменено в зависимости от конкретных проблем детей.</w:t>
      </w:r>
    </w:p>
    <w:p w:rsidR="00B77D74" w:rsidRPr="00C569C5" w:rsidRDefault="009E7639" w:rsidP="00C569C5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Занятия помогают восстановить позитивную окрашенность отношений детей с окружающим миром. Ребёнок учится жить в ладу с собой и окружающим миром, важно принимать его таким, какой он есть, учитывать добровольное желание </w:t>
      </w:r>
      <w:r w:rsidR="00C56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выполнении игр и упражнений. </w:t>
      </w:r>
    </w:p>
    <w:p w:rsidR="00B77D74" w:rsidRDefault="00B77D74" w:rsidP="00C569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5336" w:rsidRDefault="001A24B4" w:rsidP="004A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7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курса внеурочной деятельности с указанием форм </w:t>
      </w:r>
      <w:r w:rsidR="00402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организации </w:t>
      </w:r>
      <w:r w:rsidRPr="00E17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видов деятельности</w:t>
      </w:r>
    </w:p>
    <w:p w:rsidR="00C75336" w:rsidRDefault="00C75336" w:rsidP="004A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5336" w:rsidRDefault="00C75336" w:rsidP="004A5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0944" w:rsidRPr="00030944" w:rsidRDefault="00030944" w:rsidP="0003094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0"/>
        <w:tblpPr w:leftFromText="180" w:rightFromText="180" w:vertAnchor="text" w:tblpY="1"/>
        <w:tblOverlap w:val="never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58"/>
        <w:gridCol w:w="7388"/>
        <w:gridCol w:w="4254"/>
        <w:gridCol w:w="239"/>
        <w:gridCol w:w="45"/>
      </w:tblGrid>
      <w:tr w:rsidR="00B7473E" w:rsidRPr="00030944" w:rsidTr="00AF4B84">
        <w:trPr>
          <w:gridAfter w:val="2"/>
          <w:wAfter w:w="284" w:type="dxa"/>
          <w:trHeight w:val="1048"/>
        </w:trPr>
        <w:tc>
          <w:tcPr>
            <w:tcW w:w="568" w:type="dxa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58" w:type="dxa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разделов, тем</w:t>
            </w:r>
          </w:p>
        </w:tc>
        <w:tc>
          <w:tcPr>
            <w:tcW w:w="7388" w:type="dxa"/>
          </w:tcPr>
          <w:p w:rsidR="00B7473E" w:rsidRPr="00030944" w:rsidRDefault="00B7473E" w:rsidP="00AF4B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4A5B25" w:rsidRDefault="00B7473E" w:rsidP="00AF4B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25">
              <w:rPr>
                <w:rFonts w:ascii="Times New Roman" w:hAnsi="Times New Roman" w:cs="Times New Roman"/>
                <w:b/>
              </w:rPr>
              <w:t>Формы организации программы</w:t>
            </w:r>
          </w:p>
        </w:tc>
      </w:tr>
      <w:tr w:rsidR="004A5B25" w:rsidRPr="00030944" w:rsidTr="00AF4B84">
        <w:trPr>
          <w:gridAfter w:val="2"/>
          <w:wAfter w:w="284" w:type="dxa"/>
          <w:trHeight w:val="1202"/>
        </w:trPr>
        <w:tc>
          <w:tcPr>
            <w:tcW w:w="15168" w:type="dxa"/>
            <w:gridSpan w:val="4"/>
            <w:tcBorders>
              <w:right w:val="single" w:sz="4" w:space="0" w:color="auto"/>
            </w:tcBorders>
          </w:tcPr>
          <w:p w:rsidR="00AF4B84" w:rsidRDefault="00AF4B84" w:rsidP="00AF4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84" w:rsidRDefault="004A5B25" w:rsidP="00AF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84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  <w:r w:rsidR="00BC6676" w:rsidRPr="00AF4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4B8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3053" w:rsidRPr="00AF4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AF4B84">
              <w:rPr>
                <w:rFonts w:ascii="Times New Roman" w:hAnsi="Times New Roman" w:cs="Times New Roman"/>
                <w:b/>
                <w:sz w:val="28"/>
                <w:szCs w:val="28"/>
              </w:rPr>
              <w:t>начинаю меняться»</w:t>
            </w:r>
            <w:r w:rsidR="00AF4B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5B25" w:rsidRPr="00AF4B84" w:rsidRDefault="004A5B25" w:rsidP="00AF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Помочь подросткам осознать свои изменения, мотивировать их к</w:t>
            </w:r>
            <w:r w:rsidR="00F5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позитивному</w:t>
            </w:r>
            <w:proofErr w:type="gramEnd"/>
            <w:r w:rsidR="00F5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самоизменению</w:t>
            </w:r>
            <w:proofErr w:type="spellEnd"/>
            <w:r w:rsidRPr="00282E43">
              <w:rPr>
                <w:rFonts w:ascii="Times New Roman" w:hAnsi="Times New Roman" w:cs="Times New Roman"/>
                <w:sz w:val="24"/>
                <w:szCs w:val="24"/>
              </w:rPr>
              <w:t>, способствовать успешной психологической адаптации учащихся  к условиям  обучения в основной  школе</w:t>
            </w:r>
            <w:r w:rsidR="00743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B84" w:rsidRPr="00030944" w:rsidRDefault="00AF4B84" w:rsidP="00AF4B84">
            <w:pPr>
              <w:ind w:left="1168" w:firstLine="601"/>
            </w:pPr>
          </w:p>
        </w:tc>
      </w:tr>
      <w:tr w:rsidR="00B7473E" w:rsidRPr="00030944" w:rsidTr="00AF4B84">
        <w:trPr>
          <w:gridAfter w:val="2"/>
          <w:wAfter w:w="284" w:type="dxa"/>
          <w:trHeight w:val="14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Введение в мир пси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хологии</w:t>
            </w:r>
          </w:p>
        </w:tc>
        <w:tc>
          <w:tcPr>
            <w:tcW w:w="7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282E43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Зачем человеку занятия психологией?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743053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gridAfter w:val="2"/>
          <w:wAfter w:w="284" w:type="dxa"/>
          <w:trHeight w:val="2396"/>
        </w:trPr>
        <w:tc>
          <w:tcPr>
            <w:tcW w:w="568" w:type="dxa"/>
            <w:shd w:val="clear" w:color="auto" w:fill="auto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  <w:shd w:val="clear" w:color="auto" w:fill="auto"/>
          </w:tcPr>
          <w:p w:rsidR="00B7473E" w:rsidRPr="00B67C7B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7C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Я – это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7388" w:type="dxa"/>
            <w:shd w:val="clear" w:color="auto" w:fill="auto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Кто я, какой я?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– могу.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нужен!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мечтаю.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– это мои цели.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– это мое детство. 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Моя семья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– это мое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настоящее. Я – это мое будущее.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7460CC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C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73E" w:rsidRPr="00030944" w:rsidTr="00AF4B84">
        <w:trPr>
          <w:gridAfter w:val="2"/>
          <w:wAfter w:w="284" w:type="dxa"/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 имею право чувс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твовать и выражать свои чувства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Чувства бывают разные.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Стыдно ли бояться?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7C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Имею ли я право сердиться и обижаться?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Мои чувства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7473E" w:rsidRPr="00030944" w:rsidRDefault="00B7473E" w:rsidP="00AF4B84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gridAfter w:val="2"/>
          <w:wAfter w:w="284" w:type="dxa"/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 и мой внутренний мир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8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Каждый видит мир и чувствует по-своему.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Любой внутренний мир ценен и уникален.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Мой внутренний мир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gridAfter w:val="2"/>
          <w:wAfter w:w="284" w:type="dxa"/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Кто в ответе за мой внутренний мир?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88" w:type="dxa"/>
            <w:shd w:val="clear" w:color="auto" w:fill="FFFFFF" w:themeFill="background1"/>
          </w:tcPr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Трудные ситуации могут научить меня. </w:t>
            </w:r>
          </w:p>
          <w:p w:rsidR="00B7473E" w:rsidRPr="009E26A7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В трудной ситуации я ищу силу внутри себя, и она обязательно найдется. Личный опыт преодоления трудностей.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gridAfter w:val="2"/>
          <w:wAfter w:w="284" w:type="dxa"/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Я и Ты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88" w:type="dxa"/>
            <w:shd w:val="clear" w:color="auto" w:fill="FFFFFF" w:themeFill="background1"/>
          </w:tcPr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и мои друзья. 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 меня есть друг. 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Мои друзья.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и мои «колючки»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Что такое одиночество?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Я не одинок в этом мире.</w:t>
            </w:r>
          </w:p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Счастье</w:t>
            </w: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gridAfter w:val="2"/>
          <w:wAfter w:w="284" w:type="dxa"/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Мы начинаем меняться</w:t>
            </w:r>
          </w:p>
          <w:p w:rsidR="00B7473E" w:rsidRPr="00030944" w:rsidRDefault="00B7473E" w:rsidP="00AF4B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88" w:type="dxa"/>
            <w:shd w:val="clear" w:color="auto" w:fill="FFFFFF" w:themeFill="background1"/>
          </w:tcPr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Зачем человеку меняться? 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 </w:t>
            </w:r>
            <w:proofErr w:type="spellStart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Ресурсы </w:t>
            </w:r>
            <w:proofErr w:type="spellStart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7473E" w:rsidRDefault="00B7473E" w:rsidP="00AF4B84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A72C95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Изменения в жизни человека.</w:t>
            </w:r>
          </w:p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944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AF4B84" w:rsidRPr="00030944" w:rsidTr="00AF4B84">
        <w:trPr>
          <w:gridAfter w:val="2"/>
          <w:wAfter w:w="284" w:type="dxa"/>
          <w:trHeight w:val="264"/>
        </w:trPr>
        <w:tc>
          <w:tcPr>
            <w:tcW w:w="151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B84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AF4B84" w:rsidRPr="00AF4B84" w:rsidRDefault="00AF4B84" w:rsidP="00AF4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84">
              <w:rPr>
                <w:rFonts w:ascii="Times New Roman" w:hAnsi="Times New Roman" w:cs="Times New Roman"/>
                <w:b/>
                <w:sz w:val="28"/>
                <w:szCs w:val="28"/>
              </w:rPr>
              <w:t>6 класс «Я повзрослел»:</w:t>
            </w:r>
          </w:p>
          <w:p w:rsidR="00AF4B84" w:rsidRDefault="00AF4B84" w:rsidP="00AF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84">
              <w:rPr>
                <w:rFonts w:ascii="Times New Roman" w:hAnsi="Times New Roman" w:cs="Times New Roman"/>
                <w:sz w:val="24"/>
                <w:szCs w:val="24"/>
              </w:rPr>
              <w:t>Помочь подросткам осознать свои индивидуальные особенности, свои агрессивные действия, учить их контролировать проявление агрессии</w:t>
            </w:r>
          </w:p>
          <w:p w:rsidR="00AF4B84" w:rsidRPr="00AF4B84" w:rsidRDefault="00AF4B84" w:rsidP="00AF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84" w:rsidRPr="00030944" w:rsidTr="00AF4B84">
        <w:trPr>
          <w:gridAfter w:val="2"/>
          <w:wAfter w:w="284" w:type="dxa"/>
          <w:trHeight w:val="358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4B84" w:rsidRDefault="00AF4B84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4B84" w:rsidRDefault="00AF4B84" w:rsidP="00AF4B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Агрессия и ее роль в развитии человека</w:t>
            </w:r>
          </w:p>
        </w:tc>
        <w:tc>
          <w:tcPr>
            <w:tcW w:w="73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Мир чувств.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Я повзрослел.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Я повзрослел (продолжение).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У меня появилась агрессия.</w:t>
            </w:r>
          </w:p>
          <w:p w:rsidR="00AF4B84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выглядит агрессивный человек? 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Как звучит агрессия?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Конструктивное реагирование на агрессию.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Конструктивное реагирование на агрессию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 xml:space="preserve">Агрессия во взаимоотношениях между родителями и детьми. 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Агрессия во взаимоотношениях между родителями 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4B84" w:rsidRPr="006F17E9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Учимся договариваться.</w:t>
            </w:r>
          </w:p>
          <w:p w:rsidR="00AF4B84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Учимся договариваться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6F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84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5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групповая и индивидуальная работа.</w:t>
            </w:r>
            <w:r w:rsidR="00EA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73E" w:rsidRPr="00030944" w:rsidTr="00AF4B84">
        <w:trPr>
          <w:gridAfter w:val="2"/>
          <w:wAfter w:w="284" w:type="dxa"/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6F17E9" w:rsidRDefault="00B7473E" w:rsidP="00AF4B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Уверенность в себе и ее роль в развитии человека</w:t>
            </w:r>
          </w:p>
        </w:tc>
        <w:tc>
          <w:tcPr>
            <w:tcW w:w="7388" w:type="dxa"/>
            <w:shd w:val="clear" w:color="auto" w:fill="FFFFFF" w:themeFill="background1"/>
          </w:tcPr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Зачем человеку нужна уверенность в себе?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Источники уверенности в себе.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Источники уверенности в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Какого человека мы называем неуверенным в себе?</w:t>
            </w:r>
          </w:p>
          <w:p w:rsidR="00B7473E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 xml:space="preserve">Какого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называем неуверенным в себе? (продолжение)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Я становлюсь увереннее.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самоуважение.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самоуважение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уважение к другим.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Уверенность и уважение к другим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 xml:space="preserve">Уверенность в себе и милосердие. 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 xml:space="preserve">Уверенность в себе и непокорность. </w:t>
            </w:r>
          </w:p>
          <w:p w:rsidR="00B7473E" w:rsidRPr="00030944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ренность в себе. Игры с именем.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42777C" w:rsidRDefault="00B7473E" w:rsidP="00AF4B84">
            <w:pPr>
              <w:pStyle w:val="ac"/>
              <w:spacing w:before="0" w:beforeAutospacing="0" w:after="0" w:afterAutospacing="0"/>
            </w:pPr>
            <w:r w:rsidRPr="0042777C">
              <w:t>Групповая и индивидуальная работа</w:t>
            </w:r>
          </w:p>
          <w:p w:rsidR="00B7473E" w:rsidRPr="00656F57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5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B7473E" w:rsidRPr="00030944" w:rsidTr="00AF4B84">
        <w:trPr>
          <w:gridAfter w:val="1"/>
          <w:wAfter w:w="45" w:type="dxa"/>
          <w:trHeight w:val="14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473E" w:rsidRPr="006F17E9" w:rsidRDefault="00B7473E" w:rsidP="00AF4B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Конфликты и их роль в усилении Я</w:t>
            </w:r>
          </w:p>
        </w:tc>
        <w:tc>
          <w:tcPr>
            <w:tcW w:w="73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Что такое конфликт? Конфликты в школе, дома, на улице.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Способы поведения в конфликте: наступление, обсуждение, отступление, уход от конфликта.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Конструктивное разрешение конфликтов.</w:t>
            </w:r>
          </w:p>
          <w:p w:rsidR="00B7473E" w:rsidRPr="00030944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овность к разрешению конфликта.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73E" w:rsidRPr="0042777C" w:rsidRDefault="00B7473E" w:rsidP="00AF4B84">
            <w:pPr>
              <w:pStyle w:val="ac"/>
              <w:spacing w:before="0" w:beforeAutospacing="0" w:after="0" w:afterAutospacing="0"/>
            </w:pPr>
            <w:r w:rsidRPr="0042777C">
              <w:t>Групповая и индивидуальная работа</w:t>
            </w:r>
          </w:p>
          <w:p w:rsidR="00B7473E" w:rsidRPr="00656F57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5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B7473E" w:rsidRPr="00030944" w:rsidTr="00AF4B84">
        <w:trPr>
          <w:gridAfter w:val="1"/>
          <w:wAfter w:w="45" w:type="dxa"/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6F17E9" w:rsidRDefault="00B7473E" w:rsidP="00AF4B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Ценности и их роль в жизни человека</w:t>
            </w:r>
          </w:p>
        </w:tc>
        <w:tc>
          <w:tcPr>
            <w:tcW w:w="7388" w:type="dxa"/>
            <w:shd w:val="clear" w:color="auto" w:fill="FFFFFF" w:themeFill="background1"/>
          </w:tcPr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Что такое ценности?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Ценности и жизненный путь человека.</w:t>
            </w:r>
          </w:p>
          <w:p w:rsidR="00B7473E" w:rsidRPr="00BF3F15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Мои ценности.</w:t>
            </w:r>
          </w:p>
          <w:p w:rsidR="00B7473E" w:rsidRPr="00030944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44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D5544E" w:rsidRPr="00030944" w:rsidTr="00AF4B84">
        <w:trPr>
          <w:trHeight w:val="145"/>
        </w:trPr>
        <w:tc>
          <w:tcPr>
            <w:tcW w:w="15452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D5544E" w:rsidRPr="00D5544E" w:rsidRDefault="00D5544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E2B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031F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D5544E" w:rsidRPr="00030944" w:rsidTr="00AF4B84">
        <w:trPr>
          <w:trHeight w:val="807"/>
        </w:trPr>
        <w:tc>
          <w:tcPr>
            <w:tcW w:w="15452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AF4B84" w:rsidRDefault="00AF4B84" w:rsidP="00AF4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5544E" w:rsidRPr="00AF4B84" w:rsidRDefault="00D5544E" w:rsidP="00AF4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4B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класс «Я и другие»:</w:t>
            </w:r>
          </w:p>
          <w:p w:rsidR="00D5544E" w:rsidRDefault="00D5544E" w:rsidP="00AF4B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Обучать подростков понимать себя и других людей, содействовать оптимизации общения подростков с окружающими</w:t>
            </w:r>
            <w:r w:rsidR="00743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030944" w:rsidRDefault="00AF4B84" w:rsidP="00AF4B84">
            <w:pPr>
              <w:ind w:left="601" w:firstLine="567"/>
            </w:pPr>
          </w:p>
        </w:tc>
      </w:tr>
      <w:tr w:rsidR="00B7473E" w:rsidRPr="00030944" w:rsidTr="00AF4B84">
        <w:trPr>
          <w:trHeight w:val="145"/>
        </w:trPr>
        <w:tc>
          <w:tcPr>
            <w:tcW w:w="568" w:type="dxa"/>
            <w:shd w:val="clear" w:color="auto" w:fill="FFFFFF" w:themeFill="background1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FFFFFF" w:themeFill="background1"/>
          </w:tcPr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Эмоциональная сфера человека</w:t>
            </w:r>
          </w:p>
        </w:tc>
        <w:tc>
          <w:tcPr>
            <w:tcW w:w="7388" w:type="dxa"/>
            <w:shd w:val="clear" w:color="auto" w:fill="FFFFFF" w:themeFill="background1"/>
          </w:tcPr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нам нужно изучать чувства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законы психологии эмоций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законы психологии эмоций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чувства. Страх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чувства. Гнев и агрессия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Запреты на чувства. Обида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 обратного действия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чувств по наследству</w:t>
            </w:r>
          </w:p>
          <w:p w:rsidR="00B7473E" w:rsidRPr="00446F24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Психогигиена эмоциональной жизни. Властелин эмоций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73E" w:rsidRPr="00030944" w:rsidTr="00AF4B84">
        <w:trPr>
          <w:trHeight w:val="145"/>
        </w:trPr>
        <w:tc>
          <w:tcPr>
            <w:tcW w:w="568" w:type="dxa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 восприятие: как узнать другого человека</w:t>
            </w:r>
          </w:p>
        </w:tc>
        <w:tc>
          <w:tcPr>
            <w:tcW w:w="7388" w:type="dxa"/>
          </w:tcPr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мы получаем информацию о человеке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понимать жесты и позы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понимать жесты и позы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Невербальные признаки обмана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причин поведения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причин поведения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Впечатление, которое мы производим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Впечатление, которое мы производим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чего складывается впечатление о человеке? 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понимания социальной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понимания социальной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эмоций на познание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эмоций на познание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446F24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темы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 Игра.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Pr="00030944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Межличностная привлекательность: любовь, дружба</w:t>
            </w:r>
          </w:p>
        </w:tc>
        <w:tc>
          <w:tcPr>
            <w:tcW w:w="7388" w:type="dxa"/>
          </w:tcPr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Привлекательность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Взаимность или обоюдная привлекательность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Дружба. Четыре модели общения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Романтические отношения или влюбленность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Половая идентичность и ее развитие у подростков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Переживание любви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BF3F15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помогает и мешает любви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446F24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Заключительное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42777C" w:rsidRDefault="00B7473E" w:rsidP="00AF4B84">
            <w:pPr>
              <w:pStyle w:val="ac"/>
              <w:spacing w:before="0" w:beforeAutospacing="0" w:after="0" w:afterAutospacing="0"/>
            </w:pPr>
            <w:r w:rsidRPr="0042777C">
              <w:lastRenderedPageBreak/>
              <w:t>Групповая и индивидуальная работа</w:t>
            </w:r>
          </w:p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AF4B84" w:rsidRPr="00030944" w:rsidTr="00AC6635">
        <w:trPr>
          <w:trHeight w:val="201"/>
        </w:trPr>
        <w:tc>
          <w:tcPr>
            <w:tcW w:w="1545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F4B84" w:rsidRDefault="00AF4B84" w:rsidP="00AF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84" w:rsidRPr="00AF4B84" w:rsidRDefault="00AF4B84" w:rsidP="00AF4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B84">
              <w:rPr>
                <w:rFonts w:ascii="Times New Roman" w:hAnsi="Times New Roman" w:cs="Times New Roman"/>
                <w:b/>
                <w:sz w:val="28"/>
                <w:szCs w:val="28"/>
              </w:rPr>
              <w:t>8 класс «Познаю себя»:</w:t>
            </w:r>
          </w:p>
          <w:p w:rsidR="00AF4B84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84">
              <w:rPr>
                <w:rFonts w:ascii="Times New Roman" w:hAnsi="Times New Roman" w:cs="Times New Roman"/>
                <w:sz w:val="24"/>
                <w:szCs w:val="24"/>
              </w:rPr>
              <w:t>Содействовать расширению самосознания подростков, предоставить возможность подросткам рефлексии собственного поведения</w:t>
            </w:r>
          </w:p>
          <w:p w:rsidR="00AF4B84" w:rsidRPr="00030944" w:rsidRDefault="00AF4B84" w:rsidP="00AF4B84">
            <w:pPr>
              <w:jc w:val="center"/>
            </w:pPr>
          </w:p>
        </w:tc>
      </w:tr>
      <w:tr w:rsidR="00AF4B84" w:rsidRPr="00030944" w:rsidTr="00AF4B84">
        <w:trPr>
          <w:trHeight w:val="4200"/>
        </w:trPr>
        <w:tc>
          <w:tcPr>
            <w:tcW w:w="568" w:type="dxa"/>
            <w:tcBorders>
              <w:top w:val="single" w:sz="4" w:space="0" w:color="auto"/>
            </w:tcBorders>
          </w:tcPr>
          <w:p w:rsidR="00AF4B84" w:rsidRDefault="00AF4B84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AF4B84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Я-концепция</w:t>
            </w:r>
            <w:proofErr w:type="gramEnd"/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ее ключевые компоненты</w:t>
            </w:r>
          </w:p>
        </w:tc>
        <w:tc>
          <w:tcPr>
            <w:tcW w:w="7388" w:type="dxa"/>
            <w:tcBorders>
              <w:top w:val="single" w:sz="4" w:space="0" w:color="auto"/>
            </w:tcBorders>
          </w:tcPr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 - концепция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Самоуважение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Самоуважение. Опросник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самоотношения</w:t>
            </w:r>
            <w:proofErr w:type="spell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В.В.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Самоконтроль. Сила воли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Самоэффективность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 как ключевой аспект 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Личностные особенности мужчин и женщин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Личностные особенности мужчин и женщин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мужчины. Портрет женщины (внешность, характер, поведение)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Личностные особенности мужчин и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:у</w:t>
            </w:r>
            <w:proofErr w:type="gram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меть</w:t>
            </w:r>
            <w:proofErr w:type="spell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принять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Личностные особенности мужчин и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:п</w:t>
            </w:r>
            <w:proofErr w:type="gram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осоветуй</w:t>
            </w:r>
            <w:proofErr w:type="spell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себе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Личностные особенности мужчин и </w:t>
            </w:r>
            <w:proofErr w:type="spell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:м</w:t>
            </w:r>
            <w:proofErr w:type="gram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такие разные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Pr="007B7CCD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Картина моей личности. Окно Джо Гарри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4B84" w:rsidRDefault="00AF4B84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Реальное, идеальное, социальное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84" w:rsidRDefault="00AF4B84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B7473E" w:rsidRPr="00165E82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состояния человека: Ребенок, Взрослый, Родитель</w:t>
            </w:r>
          </w:p>
        </w:tc>
        <w:tc>
          <w:tcPr>
            <w:tcW w:w="7388" w:type="dxa"/>
          </w:tcPr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 состояния личности: Ребенок, Взрослый, Родитель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Внутренний </w:t>
            </w:r>
            <w:proofErr w:type="gramStart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  <w:proofErr w:type="gramEnd"/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какой он?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Внутренний Ребенок бывает разный: естественный и приспособившийся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Внутренний Родитель может быть разным: заботливым и контролирующим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Внутренний Взрослый: истинный и мнимый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446F24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 три эго-состояния (арт-техника)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C75336" w:rsidRDefault="00B7473E" w:rsidP="00AF4B84">
            <w:pPr>
              <w:pStyle w:val="ac"/>
              <w:spacing w:before="0" w:beforeAutospacing="0" w:after="0" w:afterAutospacing="0"/>
            </w:pPr>
            <w:r w:rsidRPr="0042777C">
              <w:t xml:space="preserve">Групповая и индивидуальная </w:t>
            </w:r>
            <w:r w:rsidRPr="00C75336">
              <w:t>работа</w:t>
            </w:r>
            <w:r>
              <w:t>.</w:t>
            </w:r>
          </w:p>
          <w:p w:rsidR="00B7473E" w:rsidRPr="00030944" w:rsidRDefault="00B7473E" w:rsidP="00AF4B84">
            <w:r w:rsidRPr="00C7533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B7473E" w:rsidRPr="00165E82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Эмоциональный мир человека</w:t>
            </w:r>
          </w:p>
        </w:tc>
        <w:tc>
          <w:tcPr>
            <w:tcW w:w="7388" w:type="dxa"/>
          </w:tcPr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Эмоции и чувства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Психические состояния и их свойства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Настроение и активность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управлять своим состоянием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изменить состояние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Возрастной аспект состояний: состояния подростков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Стресс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родолжение)</w:t>
            </w:r>
          </w:p>
          <w:p w:rsidR="00B7473E" w:rsidRPr="00446F24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Мои 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58" w:type="dxa"/>
          </w:tcPr>
          <w:p w:rsidR="00B7473E" w:rsidRPr="00165E82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Мотивационная сфера личности</w:t>
            </w:r>
          </w:p>
        </w:tc>
        <w:tc>
          <w:tcPr>
            <w:tcW w:w="7388" w:type="dxa"/>
          </w:tcPr>
          <w:p w:rsidR="00B7473E" w:rsidRPr="007B7CCD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Мотивация помощи и альтруистического поведения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446F24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D5544E" w:rsidRPr="00030944" w:rsidTr="00AF4B84">
        <w:trPr>
          <w:trHeight w:val="70"/>
        </w:trPr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:rsidR="00D5544E" w:rsidRPr="00743053" w:rsidRDefault="00D5544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B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  <w:r w:rsidR="00743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FE2B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6E39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D5544E" w:rsidRPr="00030944" w:rsidTr="00AF4B84">
        <w:trPr>
          <w:trHeight w:val="70"/>
        </w:trPr>
        <w:tc>
          <w:tcPr>
            <w:tcW w:w="1545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7584E" w:rsidRPr="00AF4B84" w:rsidRDefault="0017584E" w:rsidP="00AF4B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5544E" w:rsidRPr="00AF4B84" w:rsidRDefault="00D5544E" w:rsidP="00AF4B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4B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 класс «Мир начинается с меня»:</w:t>
            </w:r>
          </w:p>
          <w:p w:rsidR="00AF4B84" w:rsidRDefault="00D5544E" w:rsidP="00AF4B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0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пособствовать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</w:t>
            </w:r>
            <w:r w:rsidRPr="0070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интеллекта подростков</w:t>
            </w:r>
            <w:r w:rsidRPr="0070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коммуникативной компетентности и рефлексивных способностей,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навыков  эффективного взаимодействия</w:t>
            </w:r>
          </w:p>
          <w:p w:rsidR="00D5544E" w:rsidRPr="00030944" w:rsidRDefault="00D5544E" w:rsidP="00AF4B8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Вводно-мотивационная тема</w:t>
            </w:r>
          </w:p>
        </w:tc>
        <w:tc>
          <w:tcPr>
            <w:tcW w:w="7388" w:type="dxa"/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Знакомая незнакомка (о науке психологии, о деятельности психолога)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Pr="00165E82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Я-автор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событий в своей жизни.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Общение – это…</w:t>
            </w:r>
          </w:p>
        </w:tc>
        <w:tc>
          <w:tcPr>
            <w:tcW w:w="7388" w:type="dxa"/>
          </w:tcPr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</w:t>
            </w:r>
            <w:proofErr w:type="gramStart"/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</w:t>
            </w:r>
            <w:proofErr w:type="gramEnd"/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это…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Учимся  слушать.</w:t>
            </w:r>
          </w:p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активного слушания.</w:t>
            </w:r>
          </w:p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Ораторами не рождаются.</w:t>
            </w:r>
          </w:p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жестов.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Детектор лжи.</w:t>
            </w:r>
          </w:p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Манипуляция.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</w:t>
            </w:r>
          </w:p>
        </w:tc>
        <w:tc>
          <w:tcPr>
            <w:tcW w:w="7388" w:type="dxa"/>
          </w:tcPr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характера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Интеллектуальные, эмоциональные и волевые черты.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Поведение</w:t>
            </w:r>
          </w:p>
        </w:tc>
        <w:tc>
          <w:tcPr>
            <w:tcW w:w="7388" w:type="dxa"/>
          </w:tcPr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поведение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42777C" w:rsidRDefault="00B7473E" w:rsidP="00AF4B84">
            <w:pPr>
              <w:pStyle w:val="ac"/>
              <w:spacing w:before="0" w:beforeAutospacing="0" w:after="0" w:afterAutospacing="0"/>
            </w:pPr>
            <w:r w:rsidRPr="0042777C">
              <w:t>Групповая и индивидуальная работа</w:t>
            </w:r>
            <w:r>
              <w:t>.</w:t>
            </w:r>
          </w:p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Самооценка</w:t>
            </w:r>
          </w:p>
        </w:tc>
        <w:tc>
          <w:tcPr>
            <w:tcW w:w="7388" w:type="dxa"/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Самооценка. Роль самооценки в жизни человека.</w:t>
            </w:r>
          </w:p>
          <w:p w:rsidR="00B7473E" w:rsidRPr="00F914B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Поверь в себя.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/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Эмоции и чувства</w:t>
            </w:r>
          </w:p>
        </w:tc>
        <w:tc>
          <w:tcPr>
            <w:tcW w:w="7388" w:type="dxa"/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эмоций.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поисках мирного  выражения чувств.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B7473E" w:rsidRPr="00030944" w:rsidTr="00AF4B84">
        <w:trPr>
          <w:trHeight w:val="70"/>
        </w:trPr>
        <w:tc>
          <w:tcPr>
            <w:tcW w:w="568" w:type="dxa"/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8" w:type="dxa"/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ind w:firstLine="4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 успеха</w:t>
            </w:r>
          </w:p>
        </w:tc>
        <w:tc>
          <w:tcPr>
            <w:tcW w:w="7388" w:type="dxa"/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лидерских качеств.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успеха.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самоопределения к самореализации.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Судно, на котором я плыву.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правильно писать резюме.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менеджмента.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своей жизни.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Азбука делового  человека.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Редакция примет на работу.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Принятие решений.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73E" w:rsidRPr="00030944" w:rsidTr="00AF4B84">
        <w:trPr>
          <w:trHeight w:val="611"/>
        </w:trPr>
        <w:tc>
          <w:tcPr>
            <w:tcW w:w="568" w:type="dxa"/>
            <w:tcBorders>
              <w:bottom w:val="single" w:sz="4" w:space="0" w:color="auto"/>
            </w:tcBorders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пороге взрослой жизни</w:t>
            </w:r>
          </w:p>
        </w:tc>
        <w:tc>
          <w:tcPr>
            <w:tcW w:w="7388" w:type="dxa"/>
            <w:tcBorders>
              <w:bottom w:val="single" w:sz="4" w:space="0" w:color="auto"/>
            </w:tcBorders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Прошлое-настоящее-будущее.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пороге взрослой жизни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C75336" w:rsidRDefault="00B7473E" w:rsidP="00AF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3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Игра.</w:t>
            </w:r>
          </w:p>
        </w:tc>
      </w:tr>
      <w:tr w:rsidR="00B7473E" w:rsidRPr="00030944" w:rsidTr="00AF4B84">
        <w:trPr>
          <w:trHeight w:val="1182"/>
        </w:trPr>
        <w:tc>
          <w:tcPr>
            <w:tcW w:w="568" w:type="dxa"/>
            <w:tcBorders>
              <w:top w:val="single" w:sz="4" w:space="0" w:color="auto"/>
            </w:tcBorders>
          </w:tcPr>
          <w:p w:rsidR="00B7473E" w:rsidRDefault="00B7473E" w:rsidP="00AF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 начинается с тебя</w:t>
            </w:r>
          </w:p>
        </w:tc>
        <w:tc>
          <w:tcPr>
            <w:tcW w:w="7388" w:type="dxa"/>
            <w:tcBorders>
              <w:top w:val="single" w:sz="4" w:space="0" w:color="auto"/>
            </w:tcBorders>
          </w:tcPr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начинается с тебя.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 внутренней страны.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острове Радости и Успеха.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Сказочными тропами счастья.</w:t>
            </w:r>
          </w:p>
          <w:p w:rsidR="00B7473E" w:rsidRDefault="00B7473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Заключительное занятие.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3E" w:rsidRPr="00030944" w:rsidRDefault="00B7473E" w:rsidP="00AF4B84">
            <w:r>
              <w:rPr>
                <w:rFonts w:ascii="Times New Roman" w:hAnsi="Times New Roman" w:cs="Times New Roman"/>
                <w:sz w:val="24"/>
                <w:szCs w:val="24"/>
              </w:rPr>
              <w:t>Беседа, фронтальная работа.</w:t>
            </w:r>
          </w:p>
        </w:tc>
      </w:tr>
      <w:tr w:rsidR="00D5544E" w:rsidRPr="00030944" w:rsidTr="00AF4B84">
        <w:trPr>
          <w:trHeight w:val="70"/>
        </w:trPr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:rsidR="00D5544E" w:rsidRDefault="00D5544E" w:rsidP="00AF4B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70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  <w:p w:rsidR="00D5544E" w:rsidRPr="00030944" w:rsidRDefault="00D5544E" w:rsidP="00AF4B84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6E39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D5544E" w:rsidRDefault="00D5544E" w:rsidP="00B67C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</w:p>
    <w:p w:rsidR="00D5544E" w:rsidRDefault="00D5544E" w:rsidP="00B67C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7180" w:rsidRDefault="00B37180" w:rsidP="00B77D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180" w:rsidRDefault="00B37180" w:rsidP="00B77D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180" w:rsidRDefault="00B37180" w:rsidP="00B77D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84E" w:rsidRDefault="0017584E" w:rsidP="00B77D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84E" w:rsidRDefault="0017584E" w:rsidP="00B77D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74B" w:rsidRPr="0033530F" w:rsidRDefault="00D8174B" w:rsidP="002F321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8174B" w:rsidRPr="0033530F" w:rsidSect="001A24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1D" w:rsidRDefault="009B571D" w:rsidP="004A5B25">
      <w:pPr>
        <w:spacing w:after="0" w:line="240" w:lineRule="auto"/>
      </w:pPr>
      <w:r>
        <w:separator/>
      </w:r>
    </w:p>
  </w:endnote>
  <w:endnote w:type="continuationSeparator" w:id="0">
    <w:p w:rsidR="009B571D" w:rsidRDefault="009B571D" w:rsidP="004A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1D" w:rsidRDefault="009B571D" w:rsidP="004A5B25">
      <w:pPr>
        <w:spacing w:after="0" w:line="240" w:lineRule="auto"/>
      </w:pPr>
      <w:r>
        <w:separator/>
      </w:r>
    </w:p>
  </w:footnote>
  <w:footnote w:type="continuationSeparator" w:id="0">
    <w:p w:rsidR="009B571D" w:rsidRDefault="009B571D" w:rsidP="004A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3EF"/>
    <w:multiLevelType w:val="hybridMultilevel"/>
    <w:tmpl w:val="3C6C76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590149"/>
    <w:multiLevelType w:val="hybridMultilevel"/>
    <w:tmpl w:val="F812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69DB"/>
    <w:multiLevelType w:val="hybridMultilevel"/>
    <w:tmpl w:val="FC26C47C"/>
    <w:lvl w:ilvl="0" w:tplc="8168F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E3E45"/>
    <w:multiLevelType w:val="hybridMultilevel"/>
    <w:tmpl w:val="07862160"/>
    <w:lvl w:ilvl="0" w:tplc="02748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F17B2"/>
    <w:multiLevelType w:val="hybridMultilevel"/>
    <w:tmpl w:val="9FA63DEA"/>
    <w:lvl w:ilvl="0" w:tplc="AE1611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72EE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2A4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E1F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CEA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8EB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06C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44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5E55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510ED"/>
    <w:multiLevelType w:val="hybridMultilevel"/>
    <w:tmpl w:val="14542B4E"/>
    <w:lvl w:ilvl="0" w:tplc="823EE7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C4C48"/>
    <w:multiLevelType w:val="hybridMultilevel"/>
    <w:tmpl w:val="B450F2F0"/>
    <w:lvl w:ilvl="0" w:tplc="95AC73B8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A7256"/>
    <w:multiLevelType w:val="hybridMultilevel"/>
    <w:tmpl w:val="686692A0"/>
    <w:lvl w:ilvl="0" w:tplc="00086AA2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B3F57"/>
    <w:multiLevelType w:val="multilevel"/>
    <w:tmpl w:val="503C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F7338"/>
    <w:multiLevelType w:val="hybridMultilevel"/>
    <w:tmpl w:val="D8B2C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E6BF1"/>
    <w:multiLevelType w:val="multilevel"/>
    <w:tmpl w:val="86DC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A0E3A"/>
    <w:multiLevelType w:val="hybridMultilevel"/>
    <w:tmpl w:val="6C60FE5E"/>
    <w:lvl w:ilvl="0" w:tplc="335E20C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EA42992"/>
    <w:multiLevelType w:val="hybridMultilevel"/>
    <w:tmpl w:val="7C92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49D8C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33E62"/>
    <w:multiLevelType w:val="hybridMultilevel"/>
    <w:tmpl w:val="0A06C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976A09"/>
    <w:multiLevelType w:val="hybridMultilevel"/>
    <w:tmpl w:val="55EE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B1070"/>
    <w:multiLevelType w:val="hybridMultilevel"/>
    <w:tmpl w:val="DB26F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208E1"/>
    <w:multiLevelType w:val="multilevel"/>
    <w:tmpl w:val="BF3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B130D"/>
    <w:multiLevelType w:val="hybridMultilevel"/>
    <w:tmpl w:val="3146A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F0741"/>
    <w:multiLevelType w:val="hybridMultilevel"/>
    <w:tmpl w:val="D7324468"/>
    <w:lvl w:ilvl="0" w:tplc="9B34BD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45E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062F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C3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50D5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C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8B3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6C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46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FF7084"/>
    <w:multiLevelType w:val="hybridMultilevel"/>
    <w:tmpl w:val="62BAD03E"/>
    <w:lvl w:ilvl="0" w:tplc="20A8204C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42B35"/>
    <w:multiLevelType w:val="multilevel"/>
    <w:tmpl w:val="72C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07C45"/>
    <w:multiLevelType w:val="hybridMultilevel"/>
    <w:tmpl w:val="69BA6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5631D"/>
    <w:multiLevelType w:val="hybridMultilevel"/>
    <w:tmpl w:val="E7286718"/>
    <w:lvl w:ilvl="0" w:tplc="FFB69EDC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C741B"/>
    <w:multiLevelType w:val="hybridMultilevel"/>
    <w:tmpl w:val="DACA133A"/>
    <w:lvl w:ilvl="0" w:tplc="22FC6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A2776"/>
    <w:multiLevelType w:val="hybridMultilevel"/>
    <w:tmpl w:val="FC725F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1528D"/>
    <w:multiLevelType w:val="hybridMultilevel"/>
    <w:tmpl w:val="57CC8796"/>
    <w:lvl w:ilvl="0" w:tplc="CF0443F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27F4B"/>
    <w:multiLevelType w:val="hybridMultilevel"/>
    <w:tmpl w:val="8F7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D2251"/>
    <w:multiLevelType w:val="hybridMultilevel"/>
    <w:tmpl w:val="BD561CD6"/>
    <w:lvl w:ilvl="0" w:tplc="ABB27EEC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21"/>
  </w:num>
  <w:num w:numId="5">
    <w:abstractNumId w:val="9"/>
  </w:num>
  <w:num w:numId="6">
    <w:abstractNumId w:val="24"/>
  </w:num>
  <w:num w:numId="7">
    <w:abstractNumId w:val="23"/>
  </w:num>
  <w:num w:numId="8">
    <w:abstractNumId w:val="2"/>
  </w:num>
  <w:num w:numId="9">
    <w:abstractNumId w:val="14"/>
  </w:num>
  <w:num w:numId="10">
    <w:abstractNumId w:val="7"/>
  </w:num>
  <w:num w:numId="11">
    <w:abstractNumId w:val="12"/>
  </w:num>
  <w:num w:numId="12">
    <w:abstractNumId w:val="6"/>
  </w:num>
  <w:num w:numId="13">
    <w:abstractNumId w:val="22"/>
  </w:num>
  <w:num w:numId="14">
    <w:abstractNumId w:val="27"/>
  </w:num>
  <w:num w:numId="15">
    <w:abstractNumId w:val="1"/>
  </w:num>
  <w:num w:numId="16">
    <w:abstractNumId w:val="11"/>
  </w:num>
  <w:num w:numId="17">
    <w:abstractNumId w:val="19"/>
  </w:num>
  <w:num w:numId="18">
    <w:abstractNumId w:val="25"/>
  </w:num>
  <w:num w:numId="19">
    <w:abstractNumId w:val="0"/>
  </w:num>
  <w:num w:numId="20">
    <w:abstractNumId w:val="5"/>
  </w:num>
  <w:num w:numId="21">
    <w:abstractNumId w:val="26"/>
  </w:num>
  <w:num w:numId="22">
    <w:abstractNumId w:val="20"/>
  </w:num>
  <w:num w:numId="23">
    <w:abstractNumId w:val="16"/>
  </w:num>
  <w:num w:numId="24">
    <w:abstractNumId w:val="10"/>
  </w:num>
  <w:num w:numId="25">
    <w:abstractNumId w:val="8"/>
  </w:num>
  <w:num w:numId="26">
    <w:abstractNumId w:val="18"/>
  </w:num>
  <w:num w:numId="27">
    <w:abstractNumId w:val="4"/>
  </w:num>
  <w:num w:numId="2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2B5B"/>
    <w:rsid w:val="0002390E"/>
    <w:rsid w:val="00026D59"/>
    <w:rsid w:val="00030944"/>
    <w:rsid w:val="00031F7D"/>
    <w:rsid w:val="0005466D"/>
    <w:rsid w:val="00077554"/>
    <w:rsid w:val="0008224C"/>
    <w:rsid w:val="00091F00"/>
    <w:rsid w:val="000B12B4"/>
    <w:rsid w:val="000B6DCD"/>
    <w:rsid w:val="000C19AA"/>
    <w:rsid w:val="000C6E2C"/>
    <w:rsid w:val="000D0861"/>
    <w:rsid w:val="000D38A4"/>
    <w:rsid w:val="00104FC9"/>
    <w:rsid w:val="001125EE"/>
    <w:rsid w:val="001144B8"/>
    <w:rsid w:val="00117102"/>
    <w:rsid w:val="00136AD7"/>
    <w:rsid w:val="00141195"/>
    <w:rsid w:val="0015557B"/>
    <w:rsid w:val="00165ACE"/>
    <w:rsid w:val="00165E82"/>
    <w:rsid w:val="00173F5A"/>
    <w:rsid w:val="0017584E"/>
    <w:rsid w:val="00176B02"/>
    <w:rsid w:val="00182758"/>
    <w:rsid w:val="0018449F"/>
    <w:rsid w:val="0019336D"/>
    <w:rsid w:val="0019363E"/>
    <w:rsid w:val="001A24B4"/>
    <w:rsid w:val="001C039F"/>
    <w:rsid w:val="001C22E1"/>
    <w:rsid w:val="001C4B4A"/>
    <w:rsid w:val="001D2076"/>
    <w:rsid w:val="00205CC0"/>
    <w:rsid w:val="002076A9"/>
    <w:rsid w:val="002438B0"/>
    <w:rsid w:val="00252FD1"/>
    <w:rsid w:val="002742C2"/>
    <w:rsid w:val="00282E43"/>
    <w:rsid w:val="002F085A"/>
    <w:rsid w:val="002F321B"/>
    <w:rsid w:val="002F4E4C"/>
    <w:rsid w:val="003006E0"/>
    <w:rsid w:val="003106DC"/>
    <w:rsid w:val="00310BBC"/>
    <w:rsid w:val="00312947"/>
    <w:rsid w:val="003207B0"/>
    <w:rsid w:val="003320C8"/>
    <w:rsid w:val="0033530F"/>
    <w:rsid w:val="00345D9E"/>
    <w:rsid w:val="00357679"/>
    <w:rsid w:val="00397503"/>
    <w:rsid w:val="003A1D27"/>
    <w:rsid w:val="003A3369"/>
    <w:rsid w:val="003B1E32"/>
    <w:rsid w:val="003B4963"/>
    <w:rsid w:val="003C70DE"/>
    <w:rsid w:val="003F40B1"/>
    <w:rsid w:val="003F7505"/>
    <w:rsid w:val="0040220C"/>
    <w:rsid w:val="00425B87"/>
    <w:rsid w:val="00446F24"/>
    <w:rsid w:val="00453AEC"/>
    <w:rsid w:val="004A2D98"/>
    <w:rsid w:val="004A5B25"/>
    <w:rsid w:val="004B366F"/>
    <w:rsid w:val="004B6A72"/>
    <w:rsid w:val="004C2156"/>
    <w:rsid w:val="004C2D26"/>
    <w:rsid w:val="004D16E2"/>
    <w:rsid w:val="004D3017"/>
    <w:rsid w:val="004D7852"/>
    <w:rsid w:val="004E1599"/>
    <w:rsid w:val="004F2DDE"/>
    <w:rsid w:val="0050046C"/>
    <w:rsid w:val="005017F0"/>
    <w:rsid w:val="00513815"/>
    <w:rsid w:val="00531602"/>
    <w:rsid w:val="005620F4"/>
    <w:rsid w:val="00570316"/>
    <w:rsid w:val="00586E55"/>
    <w:rsid w:val="00596A0E"/>
    <w:rsid w:val="005C671C"/>
    <w:rsid w:val="005D7186"/>
    <w:rsid w:val="005D7287"/>
    <w:rsid w:val="005F2CAD"/>
    <w:rsid w:val="005F6CFC"/>
    <w:rsid w:val="0060565B"/>
    <w:rsid w:val="006074DB"/>
    <w:rsid w:val="006117D8"/>
    <w:rsid w:val="00620044"/>
    <w:rsid w:val="0065185C"/>
    <w:rsid w:val="00654F7D"/>
    <w:rsid w:val="006557AB"/>
    <w:rsid w:val="00656F57"/>
    <w:rsid w:val="00657E05"/>
    <w:rsid w:val="006611F8"/>
    <w:rsid w:val="006856ED"/>
    <w:rsid w:val="00691C80"/>
    <w:rsid w:val="00697AE4"/>
    <w:rsid w:val="006B5C11"/>
    <w:rsid w:val="006B5C2D"/>
    <w:rsid w:val="006C5330"/>
    <w:rsid w:val="006C7E88"/>
    <w:rsid w:val="006D35A6"/>
    <w:rsid w:val="006D4FF4"/>
    <w:rsid w:val="006E397B"/>
    <w:rsid w:val="006E4812"/>
    <w:rsid w:val="006E7D3F"/>
    <w:rsid w:val="006F05E2"/>
    <w:rsid w:val="006F17E9"/>
    <w:rsid w:val="00700985"/>
    <w:rsid w:val="00702B5B"/>
    <w:rsid w:val="00722B7A"/>
    <w:rsid w:val="00743053"/>
    <w:rsid w:val="0074499D"/>
    <w:rsid w:val="007460CC"/>
    <w:rsid w:val="007538CA"/>
    <w:rsid w:val="00762825"/>
    <w:rsid w:val="00764C25"/>
    <w:rsid w:val="0077148D"/>
    <w:rsid w:val="00772F6E"/>
    <w:rsid w:val="00784C90"/>
    <w:rsid w:val="0078709F"/>
    <w:rsid w:val="007B0575"/>
    <w:rsid w:val="007B7CCD"/>
    <w:rsid w:val="007D06DF"/>
    <w:rsid w:val="007E0015"/>
    <w:rsid w:val="007E7ABA"/>
    <w:rsid w:val="00807BA0"/>
    <w:rsid w:val="008442F8"/>
    <w:rsid w:val="00853EAF"/>
    <w:rsid w:val="0087506C"/>
    <w:rsid w:val="00880682"/>
    <w:rsid w:val="008819DA"/>
    <w:rsid w:val="008977F5"/>
    <w:rsid w:val="008D3D15"/>
    <w:rsid w:val="008D41EB"/>
    <w:rsid w:val="008E6528"/>
    <w:rsid w:val="008E7F44"/>
    <w:rsid w:val="008F1608"/>
    <w:rsid w:val="009017DA"/>
    <w:rsid w:val="00913DBB"/>
    <w:rsid w:val="00936495"/>
    <w:rsid w:val="00947768"/>
    <w:rsid w:val="00957534"/>
    <w:rsid w:val="0096097E"/>
    <w:rsid w:val="0096165D"/>
    <w:rsid w:val="009720FB"/>
    <w:rsid w:val="00986E75"/>
    <w:rsid w:val="009B571D"/>
    <w:rsid w:val="009C6D0D"/>
    <w:rsid w:val="009D0125"/>
    <w:rsid w:val="009D0476"/>
    <w:rsid w:val="009E26A7"/>
    <w:rsid w:val="009E28C5"/>
    <w:rsid w:val="009E66A7"/>
    <w:rsid w:val="009E7639"/>
    <w:rsid w:val="00A05070"/>
    <w:rsid w:val="00A5637F"/>
    <w:rsid w:val="00A72C95"/>
    <w:rsid w:val="00A733C9"/>
    <w:rsid w:val="00A76E89"/>
    <w:rsid w:val="00A84DA4"/>
    <w:rsid w:val="00A86372"/>
    <w:rsid w:val="00A91A53"/>
    <w:rsid w:val="00A96256"/>
    <w:rsid w:val="00AB5E65"/>
    <w:rsid w:val="00AC173C"/>
    <w:rsid w:val="00AC6635"/>
    <w:rsid w:val="00AE2CCA"/>
    <w:rsid w:val="00AE4525"/>
    <w:rsid w:val="00AF4B84"/>
    <w:rsid w:val="00B108DC"/>
    <w:rsid w:val="00B10D18"/>
    <w:rsid w:val="00B13392"/>
    <w:rsid w:val="00B14794"/>
    <w:rsid w:val="00B37180"/>
    <w:rsid w:val="00B54E32"/>
    <w:rsid w:val="00B67C7B"/>
    <w:rsid w:val="00B73436"/>
    <w:rsid w:val="00B7473E"/>
    <w:rsid w:val="00B77D74"/>
    <w:rsid w:val="00BA6516"/>
    <w:rsid w:val="00BB48CB"/>
    <w:rsid w:val="00BC6676"/>
    <w:rsid w:val="00BD406E"/>
    <w:rsid w:val="00BE17F4"/>
    <w:rsid w:val="00BE72DD"/>
    <w:rsid w:val="00BF19FC"/>
    <w:rsid w:val="00BF3F15"/>
    <w:rsid w:val="00C016D9"/>
    <w:rsid w:val="00C032E5"/>
    <w:rsid w:val="00C10524"/>
    <w:rsid w:val="00C11B6E"/>
    <w:rsid w:val="00C266F2"/>
    <w:rsid w:val="00C40A6C"/>
    <w:rsid w:val="00C41794"/>
    <w:rsid w:val="00C47F49"/>
    <w:rsid w:val="00C50B78"/>
    <w:rsid w:val="00C50DAD"/>
    <w:rsid w:val="00C513E7"/>
    <w:rsid w:val="00C569C5"/>
    <w:rsid w:val="00C62BD9"/>
    <w:rsid w:val="00C65814"/>
    <w:rsid w:val="00C71745"/>
    <w:rsid w:val="00C75336"/>
    <w:rsid w:val="00C8160C"/>
    <w:rsid w:val="00C87ED7"/>
    <w:rsid w:val="00CA69B4"/>
    <w:rsid w:val="00CA7F64"/>
    <w:rsid w:val="00CD48E1"/>
    <w:rsid w:val="00CF3270"/>
    <w:rsid w:val="00D06ACF"/>
    <w:rsid w:val="00D2113D"/>
    <w:rsid w:val="00D43242"/>
    <w:rsid w:val="00D533D3"/>
    <w:rsid w:val="00D5544E"/>
    <w:rsid w:val="00D66096"/>
    <w:rsid w:val="00D67D8D"/>
    <w:rsid w:val="00D700B7"/>
    <w:rsid w:val="00D718C4"/>
    <w:rsid w:val="00D8174B"/>
    <w:rsid w:val="00D831BD"/>
    <w:rsid w:val="00D840F6"/>
    <w:rsid w:val="00D93077"/>
    <w:rsid w:val="00D97049"/>
    <w:rsid w:val="00DB1FBF"/>
    <w:rsid w:val="00DC6496"/>
    <w:rsid w:val="00DD1892"/>
    <w:rsid w:val="00DE1C6C"/>
    <w:rsid w:val="00DE26F2"/>
    <w:rsid w:val="00DE43BA"/>
    <w:rsid w:val="00DE6D2C"/>
    <w:rsid w:val="00DF5611"/>
    <w:rsid w:val="00E01DF9"/>
    <w:rsid w:val="00E024CB"/>
    <w:rsid w:val="00E207C9"/>
    <w:rsid w:val="00E20A21"/>
    <w:rsid w:val="00E264B3"/>
    <w:rsid w:val="00E37868"/>
    <w:rsid w:val="00E620B1"/>
    <w:rsid w:val="00E668D7"/>
    <w:rsid w:val="00E70F5F"/>
    <w:rsid w:val="00E73257"/>
    <w:rsid w:val="00E80619"/>
    <w:rsid w:val="00E90AC8"/>
    <w:rsid w:val="00E947AC"/>
    <w:rsid w:val="00EA41DA"/>
    <w:rsid w:val="00EC4D9B"/>
    <w:rsid w:val="00EE1F5F"/>
    <w:rsid w:val="00EE5027"/>
    <w:rsid w:val="00EF0AD2"/>
    <w:rsid w:val="00EF436D"/>
    <w:rsid w:val="00F01F82"/>
    <w:rsid w:val="00F12F94"/>
    <w:rsid w:val="00F135C3"/>
    <w:rsid w:val="00F40128"/>
    <w:rsid w:val="00F510DC"/>
    <w:rsid w:val="00F6017A"/>
    <w:rsid w:val="00F65708"/>
    <w:rsid w:val="00F70CAD"/>
    <w:rsid w:val="00F71C48"/>
    <w:rsid w:val="00F7387E"/>
    <w:rsid w:val="00F914BE"/>
    <w:rsid w:val="00F91973"/>
    <w:rsid w:val="00FB3658"/>
    <w:rsid w:val="00FB4EED"/>
    <w:rsid w:val="00FE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68"/>
  </w:style>
  <w:style w:type="paragraph" w:styleId="1">
    <w:name w:val="heading 1"/>
    <w:basedOn w:val="a"/>
    <w:next w:val="a"/>
    <w:link w:val="10"/>
    <w:uiPriority w:val="9"/>
    <w:qFormat/>
    <w:rsid w:val="00026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525"/>
    <w:pPr>
      <w:ind w:left="720"/>
      <w:contextualSpacing/>
    </w:pPr>
  </w:style>
  <w:style w:type="paragraph" w:customStyle="1" w:styleId="Default">
    <w:name w:val="Default"/>
    <w:rsid w:val="00AB5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E207C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0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601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30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3094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575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6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026D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9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5B25"/>
  </w:style>
  <w:style w:type="paragraph" w:styleId="aa">
    <w:name w:val="footer"/>
    <w:basedOn w:val="a"/>
    <w:link w:val="ab"/>
    <w:uiPriority w:val="99"/>
    <w:unhideWhenUsed/>
    <w:rsid w:val="004A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5B25"/>
  </w:style>
  <w:style w:type="paragraph" w:styleId="ac">
    <w:name w:val="Normal (Web)"/>
    <w:basedOn w:val="a"/>
    <w:rsid w:val="0065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56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68"/>
  </w:style>
  <w:style w:type="paragraph" w:styleId="1">
    <w:name w:val="heading 1"/>
    <w:basedOn w:val="a"/>
    <w:next w:val="a"/>
    <w:link w:val="10"/>
    <w:uiPriority w:val="9"/>
    <w:qFormat/>
    <w:rsid w:val="00026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525"/>
    <w:pPr>
      <w:ind w:left="720"/>
      <w:contextualSpacing/>
    </w:pPr>
  </w:style>
  <w:style w:type="paragraph" w:customStyle="1" w:styleId="Default">
    <w:name w:val="Default"/>
    <w:rsid w:val="00AB5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E207C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0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601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30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3094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575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6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026D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7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p.1obraz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72F1-518E-4B48-9FA3-B7AA46E4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53</cp:revision>
  <cp:lastPrinted>2019-09-30T06:49:00Z</cp:lastPrinted>
  <dcterms:created xsi:type="dcterms:W3CDTF">2016-08-30T06:23:00Z</dcterms:created>
  <dcterms:modified xsi:type="dcterms:W3CDTF">2021-03-12T06:53:00Z</dcterms:modified>
</cp:coreProperties>
</file>