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1D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pacing w:val="-3"/>
          <w:sz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9" name="Рисунок 9" descr="F:\З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П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7A0760" w:rsidRDefault="007A0760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  <w:bookmarkStart w:id="0" w:name="_GoBack"/>
      <w:bookmarkEnd w:id="0"/>
    </w:p>
    <w:p w:rsidR="0066039D" w:rsidRDefault="0066039D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  <w:r w:rsidRPr="00671419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  <w:lastRenderedPageBreak/>
        <w:t>ПРОГРАММА КОРРЕКЦИОННОЙ РАБОТЫ</w:t>
      </w:r>
    </w:p>
    <w:p w:rsidR="00671419" w:rsidRDefault="00671419" w:rsidP="00671419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/>
        </w:rPr>
      </w:pPr>
    </w:p>
    <w:p w:rsidR="00671419" w:rsidRPr="00671419" w:rsidRDefault="00671419" w:rsidP="0067141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671419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ФГОС НОО обучающихся с ОВЗ направлена на создание системы комплексной помощи </w:t>
      </w:r>
      <w:proofErr w:type="gramStart"/>
      <w:r w:rsidRPr="0067141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71419">
        <w:rPr>
          <w:rFonts w:ascii="Times New Roman" w:hAnsi="Times New Roman"/>
          <w:sz w:val="24"/>
          <w:szCs w:val="24"/>
        </w:rPr>
        <w:t xml:space="preserve">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66039D" w:rsidRDefault="0066039D" w:rsidP="0066039D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Программа коррекционной работы в соответствии с требованиями </w:t>
      </w:r>
      <w:r>
        <w:rPr>
          <w:rFonts w:ascii="Times New Roman" w:hAnsi="Times New Roman"/>
          <w:sz w:val="24"/>
        </w:rPr>
        <w:t>ФГОС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НОО обучающихся с ОВЗ </w:t>
      </w:r>
      <w:r>
        <w:rPr>
          <w:rFonts w:ascii="Times New Roman" w:hAnsi="Times New Roman"/>
          <w:color w:val="00000A"/>
          <w:sz w:val="24"/>
        </w:rPr>
        <w:t xml:space="preserve">представляет собой </w:t>
      </w:r>
      <w:r>
        <w:rPr>
          <w:rFonts w:ascii="Times New Roman" w:hAnsi="Times New Roman"/>
          <w:i/>
          <w:color w:val="00000A"/>
          <w:sz w:val="24"/>
        </w:rPr>
        <w:t>систему комплексной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color w:val="00000A"/>
          <w:sz w:val="24"/>
        </w:rPr>
        <w:t>помощи</w:t>
      </w:r>
      <w:r>
        <w:rPr>
          <w:rFonts w:ascii="Times New Roman" w:hAnsi="Times New Roman"/>
          <w:color w:val="00000A"/>
          <w:sz w:val="24"/>
        </w:rPr>
        <w:t xml:space="preserve"> обучающимся с ЗПР в освоении АООП НОО, коррекцию недостатков в физическом и (или) психическом развитии обучающихся, их социальную адаптацию.</w:t>
      </w:r>
      <w:r>
        <w:rPr>
          <w:rFonts w:ascii="Times New Roman" w:hAnsi="Times New Roman"/>
          <w:i/>
          <w:color w:val="00000A"/>
          <w:sz w:val="24"/>
        </w:rPr>
        <w:t xml:space="preserve"> </w:t>
      </w:r>
    </w:p>
    <w:p w:rsidR="0066039D" w:rsidRDefault="0066039D" w:rsidP="0066039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00000A"/>
          <w:sz w:val="24"/>
        </w:rPr>
        <w:t>Программа коррекционной работы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i/>
          <w:color w:val="00000A"/>
          <w:sz w:val="24"/>
        </w:rPr>
        <w:t>обеспечивает:</w:t>
      </w:r>
    </w:p>
    <w:p w:rsidR="0066039D" w:rsidRDefault="0066039D" w:rsidP="00DD1EDA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>- выявление особых образовательных потребностей обучающихся с ЗПР,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обусловленных недостатками в их физическом и (или) психическом развитии;</w:t>
      </w:r>
    </w:p>
    <w:p w:rsidR="0066039D" w:rsidRDefault="0066039D" w:rsidP="00DD1EDA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>- создание адекватных условий для реализации особых образовательных потребностей обучающихся с ЗПР;</w:t>
      </w:r>
    </w:p>
    <w:p w:rsidR="0066039D" w:rsidRDefault="0066039D" w:rsidP="00DD1EDA">
      <w:pPr>
        <w:tabs>
          <w:tab w:val="left" w:pos="2880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>- осуществление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индивидуально-ориентированного   психолого-медико-педагогического сопровождения обучающихся с ЗПР с учетом их особых образовательных потребностей и индивидуальных возможностей (в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соответствии с рекомендациями ПМПК);</w:t>
      </w:r>
    </w:p>
    <w:p w:rsidR="0066039D" w:rsidRDefault="0066039D" w:rsidP="00DD1EDA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возможностей;</w:t>
      </w:r>
    </w:p>
    <w:p w:rsidR="0066039D" w:rsidRDefault="0066039D" w:rsidP="00DD1EDA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- оказание помощи в освоении </w:t>
      </w:r>
      <w:proofErr w:type="gramStart"/>
      <w:r>
        <w:rPr>
          <w:rFonts w:ascii="Times New Roman" w:hAnsi="Times New Roman"/>
          <w:color w:val="00000A"/>
          <w:sz w:val="24"/>
        </w:rPr>
        <w:t>обучающимися</w:t>
      </w:r>
      <w:proofErr w:type="gramEnd"/>
      <w:r>
        <w:rPr>
          <w:rFonts w:ascii="Times New Roman" w:hAnsi="Times New Roman"/>
          <w:color w:val="00000A"/>
          <w:sz w:val="24"/>
        </w:rPr>
        <w:t xml:space="preserve"> с ЗПР АООП НОО </w:t>
      </w:r>
      <w:r>
        <w:rPr>
          <w:rFonts w:ascii="Times New Roman" w:hAnsi="Times New Roman"/>
          <w:sz w:val="24"/>
        </w:rPr>
        <w:t>и их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>интеграции в образовательном учреждении;</w:t>
      </w:r>
    </w:p>
    <w:p w:rsidR="0066039D" w:rsidRDefault="0066039D" w:rsidP="00DD1EDA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>- возможность развития коммуникации, социальных и бытовых навыков,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адекватного учебного поведения, взаимодействия </w:t>
      </w:r>
      <w:proofErr w:type="gramStart"/>
      <w:r>
        <w:rPr>
          <w:rFonts w:ascii="Times New Roman" w:hAnsi="Times New Roman"/>
          <w:color w:val="00000A"/>
          <w:sz w:val="24"/>
        </w:rPr>
        <w:t>со</w:t>
      </w:r>
      <w:proofErr w:type="gramEnd"/>
      <w:r>
        <w:rPr>
          <w:rFonts w:ascii="Times New Roman" w:hAnsi="Times New Roman"/>
          <w:color w:val="00000A"/>
          <w:sz w:val="24"/>
        </w:rPr>
        <w:t xml:space="preserve"> взрослыми и обучающимися, формированию представлений об окружающем мире и собственных возможностях;</w:t>
      </w:r>
    </w:p>
    <w:p w:rsidR="0066039D" w:rsidRDefault="0066039D" w:rsidP="00DD1EDA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родителям (законным представителям)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ЗПР консультативной и методической помощи по медицинским, социальным,</w:t>
      </w:r>
    </w:p>
    <w:p w:rsidR="0066039D" w:rsidRDefault="0066039D" w:rsidP="00DD1EDA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правовым и другим вопросам, связанным с их воспитанием и обучением.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Целью </w:t>
      </w:r>
      <w:r>
        <w:rPr>
          <w:rFonts w:ascii="Times New Roman" w:hAnsi="Times New Roman"/>
          <w:sz w:val="24"/>
        </w:rPr>
        <w:t>программы коррекционной работы является создание системы комплексного психолого-медико-педагогического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66039D" w:rsidRDefault="0066039D" w:rsidP="0066039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программы:</w:t>
      </w:r>
    </w:p>
    <w:p w:rsidR="0066039D" w:rsidRDefault="0066039D" w:rsidP="0066039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определение  особых  образовательных  потребностей  обучающихся  с ЗПР;</w:t>
      </w:r>
    </w:p>
    <w:p w:rsidR="0066039D" w:rsidRDefault="0066039D" w:rsidP="0066039D">
      <w:pPr>
        <w:numPr>
          <w:ilvl w:val="0"/>
          <w:numId w:val="1"/>
        </w:numPr>
        <w:tabs>
          <w:tab w:val="clear" w:pos="720"/>
          <w:tab w:val="num" w:pos="872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возможностей обучающихся с ЗПР в освоении АООП НОО и интегрировании в образовательный процесс; </w:t>
      </w:r>
    </w:p>
    <w:p w:rsidR="0066039D" w:rsidRDefault="0066039D" w:rsidP="0066039D">
      <w:pPr>
        <w:numPr>
          <w:ilvl w:val="0"/>
          <w:numId w:val="1"/>
        </w:numPr>
        <w:tabs>
          <w:tab w:val="clear" w:pos="720"/>
          <w:tab w:val="num" w:pos="96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своевременное выявление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трудностями адаптации в образовательно-воспитательном процессе; </w:t>
      </w:r>
    </w:p>
    <w:p w:rsidR="0066039D" w:rsidRDefault="0066039D" w:rsidP="0066039D">
      <w:pPr>
        <w:numPr>
          <w:ilvl w:val="0"/>
          <w:numId w:val="1"/>
        </w:numPr>
        <w:tabs>
          <w:tab w:val="clear" w:pos="720"/>
          <w:tab w:val="num" w:pos="104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 и  реализация  условий,  нормализующих  анализаторную, 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BA48A9" w:rsidRPr="00DD1EDA" w:rsidRDefault="0066039D" w:rsidP="00DD1EDA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оказание родителям (законным представителям)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ЗПР консультативной и методической помощи по медицинским, социальным, психологическим, п</w:t>
      </w:r>
      <w:r w:rsidR="00DD1EDA">
        <w:rPr>
          <w:rFonts w:ascii="Times New Roman" w:hAnsi="Times New Roman"/>
          <w:sz w:val="24"/>
        </w:rPr>
        <w:t>равовым и другим вопросам.</w:t>
      </w:r>
    </w:p>
    <w:p w:rsidR="0066039D" w:rsidRDefault="0066039D" w:rsidP="0066039D">
      <w:pPr>
        <w:shd w:val="clear" w:color="auto" w:fill="FFFFFF"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i/>
          <w:spacing w:val="-3"/>
          <w:sz w:val="24"/>
          <w:lang w:eastAsia="ar-SA" w:bidi="ar-SA"/>
        </w:rPr>
        <w:t>Содержание программы коррекционной работы определяют следующие принципы: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i/>
          <w:iCs/>
          <w:sz w:val="24"/>
        </w:rPr>
        <w:t>приоритетности интересов</w:t>
      </w:r>
      <w:r>
        <w:rPr>
          <w:rFonts w:ascii="Times New Roman" w:hAnsi="Times New Roman"/>
          <w:sz w:val="24"/>
        </w:rPr>
        <w:t xml:space="preserve"> обучающегося определяет отношение работников организации, которые призваны оказывать каждому обучающемуся помощь в </w:t>
      </w:r>
      <w:r>
        <w:rPr>
          <w:rFonts w:ascii="Times New Roman" w:hAnsi="Times New Roman"/>
          <w:sz w:val="24"/>
        </w:rPr>
        <w:lastRenderedPageBreak/>
        <w:t>развитии с учетом его индивидуальных образовательных потребностей.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i/>
          <w:iCs/>
          <w:sz w:val="24"/>
        </w:rPr>
        <w:t>системности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-</w:t>
      </w:r>
      <w:r>
        <w:rPr>
          <w:rFonts w:ascii="Times New Roman" w:hAnsi="Times New Roman"/>
          <w:sz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</w:t>
      </w:r>
    </w:p>
    <w:p w:rsidR="0066039D" w:rsidRDefault="0066039D" w:rsidP="0066039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взаимодействия участников.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i/>
          <w:iCs/>
          <w:sz w:val="24"/>
        </w:rPr>
        <w:t>непрерывности</w:t>
      </w:r>
      <w:r>
        <w:rPr>
          <w:rFonts w:ascii="Times New Roman" w:hAnsi="Times New Roman"/>
          <w:sz w:val="24"/>
        </w:rPr>
        <w:t xml:space="preserve"> обеспечивает проведение коррекционной работы на всем протяжении обучения школьников с учетом изменений в их личности.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1" w:name="page273"/>
      <w:bookmarkEnd w:id="1"/>
      <w:proofErr w:type="gramStart"/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i/>
          <w:iCs/>
          <w:sz w:val="24"/>
        </w:rPr>
        <w:t>вариативности</w:t>
      </w:r>
      <w:r>
        <w:rPr>
          <w:rFonts w:ascii="Times New Roman" w:hAnsi="Times New Roman"/>
          <w:sz w:val="24"/>
        </w:rPr>
        <w:t xml:space="preserve">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</w:t>
      </w:r>
      <w:proofErr w:type="gramEnd"/>
    </w:p>
    <w:p w:rsidR="0066039D" w:rsidRDefault="0066039D" w:rsidP="00DD1EDA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i/>
          <w:iCs/>
          <w:sz w:val="24"/>
        </w:rPr>
        <w:t>сотрудничества с семьей</w:t>
      </w:r>
      <w:r>
        <w:rPr>
          <w:rFonts w:ascii="Times New Roman" w:hAnsi="Times New Roman"/>
          <w:sz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</w:t>
      </w:r>
      <w:r w:rsidR="00DD1EDA">
        <w:rPr>
          <w:rFonts w:ascii="Times New Roman" w:hAnsi="Times New Roman"/>
          <w:sz w:val="24"/>
        </w:rPr>
        <w:t>ость его интеграции в общество.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Коррекционная работа с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с ЗПР осуществляется в ходе всего учебно-образовательного процесса: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― 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в рамках внеурочной деятельности в форме специально организованных индивидуальных и групповых занятий (</w:t>
      </w:r>
      <w:proofErr w:type="spellStart"/>
      <w:r>
        <w:rPr>
          <w:rFonts w:ascii="Times New Roman" w:hAnsi="Times New Roman"/>
          <w:sz w:val="24"/>
        </w:rPr>
        <w:t>психокоррекционные</w:t>
      </w:r>
      <w:proofErr w:type="spellEnd"/>
      <w:r>
        <w:rPr>
          <w:rFonts w:ascii="Times New Roman" w:hAnsi="Times New Roman"/>
          <w:sz w:val="24"/>
        </w:rPr>
        <w:t xml:space="preserve"> и логопедические занятия, занятия ритмикой); </w:t>
      </w:r>
    </w:p>
    <w:p w:rsidR="0066039D" w:rsidRPr="00DD1EDA" w:rsidRDefault="0066039D" w:rsidP="00DD1EDA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― в рамках психологического и социально-педагогическ</w:t>
      </w:r>
      <w:r w:rsidR="00DD1EDA">
        <w:rPr>
          <w:rFonts w:ascii="Times New Roman" w:hAnsi="Times New Roman"/>
          <w:sz w:val="24"/>
        </w:rPr>
        <w:t xml:space="preserve">ого сопровождения обучающихся.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Основными направлениями в коррекционной работе являются</w:t>
      </w:r>
      <w:r>
        <w:rPr>
          <w:rFonts w:ascii="Times New Roman" w:hAnsi="Times New Roman"/>
          <w:sz w:val="24"/>
        </w:rPr>
        <w:t xml:space="preserve">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lang w:eastAsia="ar-SA" w:bidi="ar-SA"/>
        </w:rPr>
        <w:t>Программа коррекционной работы</w:t>
      </w:r>
      <w:r>
        <w:rPr>
          <w:rFonts w:ascii="Times New Roman" w:eastAsia="Times New Roman" w:hAnsi="Times New Roman" w:cs="Times New Roman"/>
          <w:bCs/>
          <w:sz w:val="24"/>
          <w:lang w:eastAsia="ar-SA" w:bidi="ar-SA"/>
        </w:rPr>
        <w:t xml:space="preserve"> на ступени начального общего образования обучающихся с ЗПР</w:t>
      </w:r>
      <w:r>
        <w:rPr>
          <w:rFonts w:ascii="Times New Roman" w:eastAsia="Times New Roman" w:hAnsi="Times New Roman" w:cs="Times New Roman"/>
          <w:b/>
          <w:bCs/>
          <w:i/>
          <w:sz w:val="24"/>
          <w:lang w:eastAsia="ar-SA" w:bidi="ar-SA"/>
        </w:rPr>
        <w:t xml:space="preserve"> включает в себя взаимосвязанные направления</w:t>
      </w:r>
      <w:r>
        <w:rPr>
          <w:rFonts w:ascii="Times New Roman" w:eastAsia="Times New Roman" w:hAnsi="Times New Roman" w:cs="Times New Roman"/>
          <w:bCs/>
          <w:sz w:val="24"/>
          <w:lang w:eastAsia="ar-SA" w:bidi="ar-SA"/>
        </w:rPr>
        <w:t>, отражающие ее основное содержание:</w:t>
      </w:r>
      <w:proofErr w:type="gramEnd"/>
    </w:p>
    <w:p w:rsidR="0066039D" w:rsidRDefault="0066039D" w:rsidP="0066039D">
      <w:pPr>
        <w:shd w:val="clear" w:color="auto" w:fill="FFFFFF"/>
        <w:tabs>
          <w:tab w:val="left" w:pos="1134"/>
        </w:tabs>
        <w:suppressAutoHyphens w:val="0"/>
        <w:autoSpaceDE w:val="0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i/>
          <w:iCs/>
          <w:spacing w:val="1"/>
          <w:sz w:val="24"/>
          <w:lang w:eastAsia="ar-SA" w:bidi="ar-SA"/>
        </w:rPr>
        <w:tab/>
      </w:r>
      <w:r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  <w:t>1.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  <w:t xml:space="preserve">Диагностическая </w:t>
      </w:r>
      <w:r>
        <w:rPr>
          <w:rFonts w:ascii="Times New Roman" w:eastAsia="Times New Roman" w:hAnsi="Times New Roman" w:cs="Times New Roman"/>
          <w:b/>
          <w:i/>
          <w:sz w:val="24"/>
          <w:lang w:eastAsia="ar-SA" w:bidi="ar-SA"/>
        </w:rPr>
        <w:t>работа</w:t>
      </w:r>
      <w:r>
        <w:rPr>
          <w:rFonts w:ascii="Times New Roman" w:eastAsia="Times New Roman" w:hAnsi="Times New Roman" w:cs="Times New Roman"/>
          <w:i/>
          <w:sz w:val="24"/>
          <w:lang w:eastAsia="ar-SA" w:bidi="ar-SA"/>
        </w:rPr>
        <w:t xml:space="preserve"> - </w:t>
      </w:r>
      <w:r>
        <w:rPr>
          <w:rFonts w:ascii="Times New Roman" w:hAnsi="Times New Roman"/>
          <w:sz w:val="24"/>
        </w:rPr>
        <w:t>обеспечивает выявление особенностей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развития и </w:t>
      </w:r>
      <w:proofErr w:type="gramStart"/>
      <w:r>
        <w:rPr>
          <w:rFonts w:ascii="Times New Roman" w:hAnsi="Times New Roman"/>
          <w:sz w:val="24"/>
        </w:rPr>
        <w:t>здоровья</w:t>
      </w:r>
      <w:proofErr w:type="gramEnd"/>
      <w:r>
        <w:rPr>
          <w:rFonts w:ascii="Times New Roman" w:hAnsi="Times New Roman"/>
          <w:sz w:val="24"/>
        </w:rPr>
        <w:t xml:space="preserve"> обучающихся с ЗПР с целью создания благоприятных условий для овладения ими содержанием АООП НОО</w:t>
      </w:r>
      <w:r>
        <w:rPr>
          <w:rFonts w:ascii="Times New Roman" w:hAnsi="Times New Roman"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lang w:eastAsia="ar-SA" w:bidi="ar-SA"/>
        </w:rPr>
        <w:t xml:space="preserve"> </w:t>
      </w:r>
      <w:r>
        <w:rPr>
          <w:rFonts w:ascii="Times New Roman" w:hAnsi="Times New Roman"/>
          <w:sz w:val="24"/>
        </w:rPr>
        <w:t>Проведение диагностической работы предполагает осуществление:</w:t>
      </w:r>
    </w:p>
    <w:p w:rsidR="0066039D" w:rsidRDefault="0066039D" w:rsidP="0066039D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психолого-педагогического и медицинского обследования с целью выявления их особых образовательных потребностей: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― развития познавательной сферы, специфических трудностей в овладении содержанием образования и потенциальных возможностей;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― развития эмоционально-волевой сферы и личностных особенностей обучающихся; </w:t>
      </w:r>
    </w:p>
    <w:p w:rsidR="0066039D" w:rsidRDefault="0066039D" w:rsidP="0066039D">
      <w:pPr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― определение социальной ситуации развития и условий семейного воспитания обучающегося; </w:t>
      </w:r>
    </w:p>
    <w:p w:rsidR="0066039D" w:rsidRDefault="0066039D" w:rsidP="0066039D">
      <w:pPr>
        <w:numPr>
          <w:ilvl w:val="0"/>
          <w:numId w:val="10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мониторинга динамики развития обучающихся, их успешности в освоении АООП НОО; </w:t>
      </w:r>
    </w:p>
    <w:p w:rsidR="0066039D" w:rsidRDefault="0066039D" w:rsidP="0066039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66039D" w:rsidRPr="00DD1EDA" w:rsidRDefault="0066039D" w:rsidP="0066039D">
      <w:pPr>
        <w:numPr>
          <w:ilvl w:val="0"/>
          <w:numId w:val="10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 результатов обследования с целью проектирования и корректир</w:t>
      </w:r>
      <w:r w:rsidR="00DD1EDA">
        <w:rPr>
          <w:rFonts w:ascii="Times New Roman" w:hAnsi="Times New Roman"/>
          <w:sz w:val="24"/>
        </w:rPr>
        <w:t>овки коррекционных мероприятий.</w:t>
      </w:r>
    </w:p>
    <w:p w:rsidR="0066039D" w:rsidRDefault="0066039D" w:rsidP="0066039D">
      <w:pPr>
        <w:shd w:val="clear" w:color="auto" w:fill="FFFFFF"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  <w:lastRenderedPageBreak/>
        <w:t>2. Коррекционно-развивающая работа включает:</w:t>
      </w:r>
    </w:p>
    <w:p w:rsidR="0066039D" w:rsidRDefault="0066039D" w:rsidP="0066039D">
      <w:pPr>
        <w:numPr>
          <w:ilvl w:val="0"/>
          <w:numId w:val="11"/>
        </w:numPr>
        <w:tabs>
          <w:tab w:val="clear" w:pos="720"/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составление индивидуальной программы психологического сопровождения обучающегося (совместно с педагогами); </w:t>
      </w:r>
    </w:p>
    <w:p w:rsidR="0066039D" w:rsidRDefault="0066039D" w:rsidP="0066039D">
      <w:pPr>
        <w:numPr>
          <w:ilvl w:val="0"/>
          <w:numId w:val="11"/>
        </w:numPr>
        <w:tabs>
          <w:tab w:val="clear" w:pos="720"/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в классе психологического климата комфортного для всех обучающихся; </w:t>
      </w:r>
    </w:p>
    <w:p w:rsidR="0066039D" w:rsidRDefault="0066039D" w:rsidP="0066039D">
      <w:pPr>
        <w:numPr>
          <w:ilvl w:val="2"/>
          <w:numId w:val="12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bookmarkStart w:id="2" w:name="page277"/>
      <w:bookmarkEnd w:id="2"/>
      <w:r>
        <w:rPr>
          <w:rFonts w:ascii="Times New Roman" w:hAnsi="Times New Roman"/>
          <w:sz w:val="24"/>
        </w:rPr>
        <w:t xml:space="preserve">организацию внеурочной деятельности, направленной на развитие познавательных интересов учащихся, их общее социально-личностное развитие; </w:t>
      </w:r>
    </w:p>
    <w:p w:rsidR="0066039D" w:rsidRDefault="0066039D" w:rsidP="0066039D">
      <w:pPr>
        <w:numPr>
          <w:ilvl w:val="2"/>
          <w:numId w:val="12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разработку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 </w:t>
      </w:r>
    </w:p>
    <w:p w:rsidR="0066039D" w:rsidRDefault="0066039D" w:rsidP="0066039D">
      <w:pPr>
        <w:numPr>
          <w:ilvl w:val="2"/>
          <w:numId w:val="12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 </w:t>
      </w:r>
    </w:p>
    <w:p w:rsidR="0066039D" w:rsidRDefault="0066039D" w:rsidP="0066039D">
      <w:pPr>
        <w:numPr>
          <w:ilvl w:val="2"/>
          <w:numId w:val="12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эмоционально-волевой и личностной сферы обучающегося и коррекцию его поведения; </w:t>
      </w:r>
    </w:p>
    <w:p w:rsidR="00B00B01" w:rsidRPr="00DD1EDA" w:rsidRDefault="0066039D" w:rsidP="00DD1EDA">
      <w:pPr>
        <w:numPr>
          <w:ilvl w:val="2"/>
          <w:numId w:val="12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социальное сопровождение </w:t>
      </w:r>
      <w:proofErr w:type="gramStart"/>
      <w:r>
        <w:rPr>
          <w:rFonts w:ascii="Times New Roman" w:hAnsi="Times New Roman"/>
          <w:sz w:val="24"/>
        </w:rPr>
        <w:t>обучающегося</w:t>
      </w:r>
      <w:proofErr w:type="gramEnd"/>
      <w:r>
        <w:rPr>
          <w:rFonts w:ascii="Times New Roman" w:hAnsi="Times New Roman"/>
          <w:sz w:val="24"/>
        </w:rPr>
        <w:t xml:space="preserve"> в случае неблагоприятных условий жизни при психотравмирующих обстоятельствах. </w:t>
      </w:r>
    </w:p>
    <w:p w:rsidR="0066039D" w:rsidRDefault="0066039D" w:rsidP="0066039D">
      <w:pPr>
        <w:suppressAutoHyphens w:val="0"/>
        <w:overflowPunct w:val="0"/>
        <w:autoSpaceDE w:val="0"/>
        <w:autoSpaceDN w:val="0"/>
        <w:adjustRightInd w:val="0"/>
        <w:ind w:left="722"/>
        <w:jc w:val="both"/>
        <w:rPr>
          <w:rFonts w:ascii="Times New Roman" w:hAnsi="Times New Roman"/>
          <w:sz w:val="24"/>
        </w:rPr>
      </w:pPr>
    </w:p>
    <w:p w:rsidR="0066039D" w:rsidRPr="00F07E3E" w:rsidRDefault="0066039D" w:rsidP="0066039D">
      <w:pPr>
        <w:numPr>
          <w:ilvl w:val="1"/>
          <w:numId w:val="12"/>
        </w:numPr>
        <w:tabs>
          <w:tab w:val="num" w:pos="928"/>
          <w:tab w:val="num" w:pos="1043"/>
        </w:tabs>
        <w:suppressAutoHyphens w:val="0"/>
        <w:overflowPunct w:val="0"/>
        <w:autoSpaceDE w:val="0"/>
        <w:autoSpaceDN w:val="0"/>
        <w:adjustRightInd w:val="0"/>
        <w:ind w:left="0" w:firstLine="71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i/>
          <w:iCs/>
          <w:color w:val="00000A"/>
          <w:sz w:val="24"/>
        </w:rPr>
        <w:t>Консультативная работа</w:t>
      </w:r>
      <w:r>
        <w:rPr>
          <w:rFonts w:ascii="Times New Roman" w:hAnsi="Times New Roman"/>
          <w:i/>
          <w:iCs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обеспечивает непрерывность специального</w:t>
      </w:r>
      <w:r>
        <w:rPr>
          <w:rFonts w:ascii="Times New Roman" w:hAnsi="Times New Roman"/>
          <w:i/>
          <w:iCs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сопровождения обучающихся с ЗПР в освоении АООП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ЗПР.</w:t>
      </w:r>
    </w:p>
    <w:p w:rsidR="0066039D" w:rsidRDefault="0066039D" w:rsidP="0066039D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Консультативная работа включает:</w:t>
      </w:r>
    </w:p>
    <w:p w:rsidR="0066039D" w:rsidRDefault="0066039D" w:rsidP="0066039D">
      <w:pPr>
        <w:numPr>
          <w:ilvl w:val="1"/>
          <w:numId w:val="13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 </w:t>
      </w:r>
    </w:p>
    <w:p w:rsidR="0066039D" w:rsidRDefault="0066039D" w:rsidP="0066039D">
      <w:pPr>
        <w:numPr>
          <w:ilvl w:val="1"/>
          <w:numId w:val="13"/>
        </w:numPr>
        <w:tabs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консультативную помощь семье в вопросах решения конкретных вопросов воспитания и оказания возможной помощи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в освоении общеобразовательной программы. </w:t>
      </w:r>
    </w:p>
    <w:p w:rsidR="0066039D" w:rsidRDefault="0066039D" w:rsidP="0066039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66039D" w:rsidRDefault="0066039D" w:rsidP="00DD1EDA">
      <w:pPr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iCs/>
          <w:color w:val="00000A"/>
          <w:sz w:val="24"/>
        </w:rPr>
        <w:t>4. Информационно-просветительская работа</w:t>
      </w:r>
      <w:r>
        <w:rPr>
          <w:rFonts w:ascii="Times New Roman" w:hAnsi="Times New Roman"/>
          <w:i/>
          <w:iCs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>предполагает</w:t>
      </w:r>
      <w:r>
        <w:rPr>
          <w:rFonts w:ascii="Times New Roman" w:hAnsi="Times New Roman"/>
          <w:i/>
          <w:iCs/>
          <w:color w:val="00000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</w:t>
      </w:r>
      <w:r>
        <w:rPr>
          <w:rFonts w:ascii="Times New Roman" w:hAnsi="Times New Roman"/>
          <w:color w:val="00000A"/>
          <w:sz w:val="24"/>
        </w:rPr>
        <w:t>ЗПР,</w:t>
      </w:r>
      <w:r>
        <w:rPr>
          <w:rFonts w:ascii="Times New Roman" w:hAnsi="Times New Roman"/>
          <w:sz w:val="24"/>
        </w:rPr>
        <w:t xml:space="preserve"> взаимодействия с педагогами и сверстниками, их родителями (законными представителями) и др. </w:t>
      </w:r>
      <w:bookmarkStart w:id="3" w:name="page279"/>
      <w:bookmarkEnd w:id="3"/>
      <w:r>
        <w:rPr>
          <w:rFonts w:ascii="Times New Roman" w:hAnsi="Times New Roman"/>
          <w:sz w:val="24"/>
        </w:rPr>
        <w:t>Информационно-просветительская работа включает:</w:t>
      </w:r>
    </w:p>
    <w:p w:rsidR="0066039D" w:rsidRPr="00F07E3E" w:rsidRDefault="0066039D" w:rsidP="0066039D">
      <w:pPr>
        <w:numPr>
          <w:ilvl w:val="0"/>
          <w:numId w:val="14"/>
        </w:numPr>
        <w:tabs>
          <w:tab w:val="clear" w:pos="720"/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 </w:t>
      </w:r>
    </w:p>
    <w:p w:rsidR="0066039D" w:rsidRPr="00F07E3E" w:rsidRDefault="0066039D" w:rsidP="0066039D">
      <w:pPr>
        <w:numPr>
          <w:ilvl w:val="0"/>
          <w:numId w:val="14"/>
        </w:numPr>
        <w:tabs>
          <w:tab w:val="clear" w:pos="720"/>
          <w:tab w:val="num" w:pos="1080"/>
        </w:tabs>
        <w:suppressAutoHyphens w:val="0"/>
        <w:overflowPunct w:val="0"/>
        <w:autoSpaceDE w:val="0"/>
        <w:autoSpaceDN w:val="0"/>
        <w:adjustRightInd w:val="0"/>
        <w:ind w:left="1080" w:hanging="3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оформление информационных стендов, печатных и других материалов; </w:t>
      </w:r>
    </w:p>
    <w:p w:rsidR="0066039D" w:rsidRPr="00F07E3E" w:rsidRDefault="0066039D" w:rsidP="0066039D">
      <w:pPr>
        <w:numPr>
          <w:ilvl w:val="0"/>
          <w:numId w:val="14"/>
        </w:numPr>
        <w:tabs>
          <w:tab w:val="clear" w:pos="720"/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психологическое просвещение педагогов с целью повышения их психологической компетентности; </w:t>
      </w:r>
    </w:p>
    <w:p w:rsidR="0066039D" w:rsidRDefault="0066039D" w:rsidP="0066039D">
      <w:pPr>
        <w:numPr>
          <w:ilvl w:val="0"/>
          <w:numId w:val="14"/>
        </w:numPr>
        <w:tabs>
          <w:tab w:val="clear" w:pos="720"/>
          <w:tab w:val="num" w:pos="1069"/>
        </w:tabs>
        <w:suppressAutoHyphens w:val="0"/>
        <w:overflowPunct w:val="0"/>
        <w:autoSpaceDE w:val="0"/>
        <w:autoSpaceDN w:val="0"/>
        <w:adjustRightInd w:val="0"/>
        <w:ind w:left="0" w:firstLine="7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психологическое просвещение родителей с целью формирования у них элементарной психолого-психологической компетентности. 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Программа коррекционной работы на уровне  начального общего образования включает в себя взаимосвязанные направления. Данные направления отражают её основное содержание.</w:t>
      </w:r>
    </w:p>
    <w:p w:rsidR="00DD1EDA" w:rsidRDefault="00DD1EDA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  <w:t>Характеристика содержания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Диагностическая работа включает: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своевременное выявление детей, нуждающихся в специализированной помощи;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— раннюю (с первых дней пребывания ребёнка в образовательном учреждении) 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lastRenderedPageBreak/>
        <w:t>диагностику отклонений в развитии и анализ причин трудностей адаптации;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комплексный сбор сведений о ребёнке на основании диагностической информации от специалистов разного профиля;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определение уровня актуального и зоны ближайшего развития  обучающегося с ограниченными возможностями здоровья, выявление его резервных возможностей;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изучение развития эмоционально-волевой сферы и личностных особенностей обучающихся;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изучение социальной ситуации развития и условий семейного воспитания ребёнка;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изучение адаптивных возможностей и уровня социализации ребёнка с ограниченными возможностями здоровья;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системный разносторонний контроль специалистов за уровнем и динамикой развития ребёнка;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анализ успешности коррекционно-развивающей работы.</w:t>
      </w:r>
    </w:p>
    <w:p w:rsidR="00B00B01" w:rsidRDefault="00B00B01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Коррекционно-развивающая работа включает: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коррекцию и развитие высших психических функций;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— развитие эмоционально-волевой и личностной сфер ребёнка и </w:t>
      </w:r>
      <w:proofErr w:type="spell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психокоррекцию</w:t>
      </w:r>
      <w:proofErr w:type="spell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его поведения;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Консультативная работа включает: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обучающимся</w:t>
      </w:r>
      <w:proofErr w:type="gram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с ограниченными возможностями здоровья;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Информационно-просветительская работа предусматривает: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proofErr w:type="gram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  <w:proofErr w:type="gramEnd"/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  <w:t>Этапы реализации программы: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дезорганизующих</w:t>
      </w:r>
      <w:proofErr w:type="spell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факторов.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lastRenderedPageBreak/>
        <w:t>1) Этап сбора и анализа информации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2) Этап планирования, организации, координации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 xml:space="preserve">3) Этап диагностики коррекционно-развивающей образовательной среды 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4) Этап регуляции и корректировки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</w:pP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b/>
          <w:bCs/>
          <w:color w:val="000000"/>
          <w:kern w:val="0"/>
          <w:sz w:val="24"/>
          <w:lang w:eastAsia="ru-RU" w:bidi="ar-SA"/>
        </w:rPr>
        <w:t>Механизм реализации программы: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Одним из основных механизмов реализации коррекционной работы является оптимально выстроенное </w:t>
      </w: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взаимодействие специалистов образовательного учреждения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— многоаспектный анализ личностного и познавательного развития ребёнка;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— 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gram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эмоциональной-волевой</w:t>
      </w:r>
      <w:proofErr w:type="gram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и личностной сфер ребёнка.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noBreakHyphen/>
      </w:r>
      <w:proofErr w:type="spell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медикопедагогического</w:t>
      </w:r>
      <w:proofErr w:type="spell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В качестве ещё одного механизма реализации коррекционной работы следует обозначить </w:t>
      </w:r>
      <w:r>
        <w:rPr>
          <w:rFonts w:ascii="Times New Roman" w:eastAsia="@Arial Unicode MS" w:hAnsi="Times New Roman" w:cs="Times New Roman"/>
          <w:i/>
          <w:iCs/>
          <w:color w:val="000000"/>
          <w:kern w:val="0"/>
          <w:sz w:val="24"/>
          <w:lang w:eastAsia="ru-RU" w:bidi="ar-SA"/>
        </w:rPr>
        <w:t>социальное</w:t>
      </w: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</w:p>
    <w:p w:rsidR="0066039D" w:rsidRDefault="0066039D" w:rsidP="0066039D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b/>
          <w:color w:val="000000"/>
          <w:kern w:val="0"/>
          <w:sz w:val="24"/>
          <w:lang w:eastAsia="ru-RU" w:bidi="ar-SA"/>
        </w:rPr>
        <w:t>Социальное партнёрство включает:</w:t>
      </w:r>
    </w:p>
    <w:p w:rsidR="00C07313" w:rsidRPr="00F07E3E" w:rsidRDefault="0066039D" w:rsidP="00F07E3E">
      <w:pPr>
        <w:tabs>
          <w:tab w:val="left" w:leader="dot" w:pos="624"/>
        </w:tabs>
        <w:suppressAutoHyphens w:val="0"/>
        <w:autoSpaceDE w:val="0"/>
        <w:autoSpaceDN w:val="0"/>
        <w:adjustRightInd w:val="0"/>
        <w:ind w:right="-1" w:firstLine="33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— 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здоровьесбережения</w:t>
      </w:r>
      <w:proofErr w:type="spellEnd"/>
      <w:r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 xml:space="preserve"> детей с ограниченны</w:t>
      </w:r>
      <w:r w:rsidR="00DD1EDA">
        <w:rPr>
          <w:rFonts w:ascii="Times New Roman" w:eastAsia="@Arial Unicode MS" w:hAnsi="Times New Roman" w:cs="Times New Roman"/>
          <w:color w:val="000000"/>
          <w:kern w:val="0"/>
          <w:sz w:val="24"/>
          <w:lang w:eastAsia="ru-RU" w:bidi="ar-SA"/>
        </w:rPr>
        <w:t>ми возможностями здоровья.</w:t>
      </w:r>
    </w:p>
    <w:p w:rsidR="00C07313" w:rsidRDefault="00C07313" w:rsidP="0022295E">
      <w:pPr>
        <w:widowControl/>
        <w:tabs>
          <w:tab w:val="left" w:pos="1440"/>
        </w:tabs>
        <w:rPr>
          <w:rFonts w:ascii="Times New Roman" w:hAnsi="Times New Roman" w:cs="Times New Roman"/>
          <w:sz w:val="24"/>
        </w:rPr>
      </w:pPr>
    </w:p>
    <w:p w:rsidR="00F07E3E" w:rsidRDefault="00F07E3E" w:rsidP="0022295E">
      <w:pPr>
        <w:widowControl/>
        <w:tabs>
          <w:tab w:val="left" w:pos="1440"/>
        </w:tabs>
        <w:rPr>
          <w:rFonts w:ascii="Times New Roman" w:hAnsi="Times New Roman" w:cs="Times New Roman"/>
          <w:sz w:val="24"/>
        </w:rPr>
      </w:pPr>
    </w:p>
    <w:p w:rsidR="0022295E" w:rsidRPr="0022295E" w:rsidRDefault="0022295E" w:rsidP="0022295E">
      <w:pPr>
        <w:widowControl/>
        <w:suppressAutoHyphens w:val="0"/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</w:pPr>
      <w:r w:rsidRPr="0022295E">
        <w:rPr>
          <w:rFonts w:ascii="Times New Roman" w:eastAsia="Calibri" w:hAnsi="Times New Roman" w:cs="Times New Roman"/>
          <w:b/>
          <w:bCs/>
          <w:i/>
          <w:iCs/>
          <w:noProof/>
          <w:kern w:val="0"/>
          <w:sz w:val="28"/>
          <w:szCs w:val="28"/>
          <w:lang w:eastAsia="ru-RU" w:bidi="ar-SA"/>
        </w:rPr>
        <w:lastRenderedPageBreak/>
        <w:t xml:space="preserve">Индивидуальная программа психологического сопровождения </w:t>
      </w:r>
    </w:p>
    <w:p w:rsidR="0022295E" w:rsidRPr="0022295E" w:rsidRDefault="0022295E" w:rsidP="0022295E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(</w:t>
      </w:r>
      <w:proofErr w:type="spellStart"/>
      <w:r w:rsidR="00F07E3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Киянов</w:t>
      </w:r>
      <w:proofErr w:type="spellEnd"/>
      <w:r w:rsidR="00F07E3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Иван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, 2 класс)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Программа коррекционно-развивающих занятий составлена на основе:</w:t>
      </w:r>
    </w:p>
    <w:p w:rsidR="0022295E" w:rsidRPr="00A04615" w:rsidRDefault="0022295E" w:rsidP="00BA48A9">
      <w:pPr>
        <w:widowControl/>
        <w:numPr>
          <w:ilvl w:val="0"/>
          <w:numId w:val="27"/>
        </w:numPr>
        <w:suppressAutoHyphens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</w:pPr>
      <w:r w:rsidRPr="00A046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Федерального закона от 29.12.2012 № 273-ФЗ «Об образовании в Российской Федерации (с последующими изменениями);</w:t>
      </w:r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</w:t>
      </w:r>
    </w:p>
    <w:p w:rsidR="0022295E" w:rsidRPr="00A04615" w:rsidRDefault="0022295E" w:rsidP="00BA48A9">
      <w:pPr>
        <w:widowControl/>
        <w:numPr>
          <w:ilvl w:val="0"/>
          <w:numId w:val="27"/>
        </w:numPr>
        <w:suppressAutoHyphens w:val="0"/>
        <w:spacing w:after="200" w:line="276" w:lineRule="auto"/>
        <w:ind w:left="0" w:firstLine="709"/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</w:pPr>
      <w:proofErr w:type="gramStart"/>
      <w:r w:rsidRPr="00A04615"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  <w:t>ФГОС НОО обучающихся с ограниченными возможностями здоровья (пр.</w:t>
      </w:r>
      <w:proofErr w:type="gramEnd"/>
      <w:r w:rsidRPr="00A04615"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  <w:t xml:space="preserve"> </w:t>
      </w:r>
      <w:proofErr w:type="gramStart"/>
      <w:r w:rsidRPr="00A04615"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  <w:t>МО РФ от 19.12.2014г № 1598),</w:t>
      </w:r>
      <w:proofErr w:type="gramEnd"/>
    </w:p>
    <w:p w:rsidR="0022295E" w:rsidRPr="00A04615" w:rsidRDefault="0022295E" w:rsidP="00BA48A9">
      <w:pPr>
        <w:widowControl/>
        <w:numPr>
          <w:ilvl w:val="0"/>
          <w:numId w:val="27"/>
        </w:numPr>
        <w:suppressAutoHyphens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</w:pPr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Приказа </w:t>
      </w:r>
      <w:proofErr w:type="spellStart"/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Минобрнауки</w:t>
      </w:r>
      <w:proofErr w:type="spellEnd"/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приказа от 31.12.2015 № 1576);</w:t>
      </w:r>
    </w:p>
    <w:p w:rsidR="0022295E" w:rsidRPr="00A04615" w:rsidRDefault="0022295E" w:rsidP="00BA48A9">
      <w:pPr>
        <w:widowControl/>
        <w:numPr>
          <w:ilvl w:val="0"/>
          <w:numId w:val="27"/>
        </w:numPr>
        <w:suppressAutoHyphens w:val="0"/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lang w:eastAsia="en-US" w:bidi="ar-SA"/>
        </w:rPr>
      </w:pPr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Примерной основной образовательной</w:t>
      </w:r>
      <w:r w:rsidRPr="00A04615">
        <w:rPr>
          <w:rFonts w:ascii="Times New Roman" w:eastAsia="Calibri" w:hAnsi="Times New Roman" w:cs="Times New Roman"/>
          <w:iCs/>
          <w:sz w:val="24"/>
          <w:lang w:eastAsia="zh-CN"/>
        </w:rPr>
        <w:t xml:space="preserve"> программ</w:t>
      </w:r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ы</w:t>
      </w:r>
      <w:r w:rsidRPr="00A04615">
        <w:rPr>
          <w:rFonts w:ascii="Times New Roman" w:eastAsia="Calibri" w:hAnsi="Times New Roman" w:cs="Times New Roman"/>
          <w:iCs/>
          <w:sz w:val="24"/>
          <w:lang w:eastAsia="zh-CN"/>
        </w:rPr>
        <w:t xml:space="preserve"> начального общего образования, одобренн</w:t>
      </w:r>
      <w:r w:rsidRPr="00A04615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ой</w:t>
      </w:r>
      <w:r w:rsidRPr="00A04615">
        <w:rPr>
          <w:rFonts w:ascii="Times New Roman" w:eastAsia="Calibri" w:hAnsi="Times New Roman" w:cs="Times New Roman"/>
          <w:iCs/>
          <w:sz w:val="24"/>
          <w:lang w:eastAsia="zh-CN"/>
        </w:rPr>
        <w:t xml:space="preserve"> решением федерального учебно-методического объединения по общему образованию (протокол от 08.04.2015 № 1/15, протокол от 28.10.2015 № 3/15);</w:t>
      </w:r>
    </w:p>
    <w:p w:rsidR="0022295E" w:rsidRPr="00A04615" w:rsidRDefault="0022295E" w:rsidP="00BA48A9">
      <w:pPr>
        <w:widowControl/>
        <w:numPr>
          <w:ilvl w:val="0"/>
          <w:numId w:val="27"/>
        </w:numPr>
        <w:suppressAutoHyphens w:val="0"/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046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Программы  коррекционного обучения  в начальной школе  </w:t>
      </w:r>
      <w:r w:rsidRPr="00A04615">
        <w:rPr>
          <w:rFonts w:ascii="Times New Roman" w:eastAsia="Calibri" w:hAnsi="Times New Roman" w:cs="Times New Roman"/>
          <w:spacing w:val="-1"/>
          <w:kern w:val="0"/>
          <w:sz w:val="24"/>
          <w:lang w:eastAsia="en-US" w:bidi="ar-SA"/>
        </w:rPr>
        <w:t xml:space="preserve"> для  </w:t>
      </w:r>
      <w:r w:rsidRPr="00A046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детей младшего школьного возраста с задержкой психического  развития (ЗПР вариант 7.2)</w:t>
      </w:r>
    </w:p>
    <w:p w:rsidR="0022295E" w:rsidRPr="0022295E" w:rsidRDefault="0022295E" w:rsidP="00F07E3E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      В настоящее время  возросло число  учеников начальных классов, которые  в силу своих индивидуальных  психологических особенностей развития (ЗПР),  ограниченными возможностями здоровья (ОВЗ) не  могут освоить Программу по основным предметам. Коррекционно-развивающие занятия   особенно актуальны, т. к. дают дополнительную возможность коррекции знаний, умений и навыков по предметам. Детям, имеющим особенности в развитии, к сожалению, невозможно соответствовать высоким качественным стандартам. Однако, образовательная среда – необходимое условие для качественного  и  поступательного развития личности  ученика, если учебный процесс и содержание образования соответствует его индивидуальным возможностям.  Ребенок ЗПР не осознает себя учеником и не понимает мотивов учебной деятельности и ее целей, такой ребенок затрудняется в организации собственной целенаправленной  деятельности.  Детям с ЗПР свойственна пониженная работоспособность, неустойчивость внимания. У многих детей наблюдаются трудности с восприятием. Это говорит о  недостаточности, ограниченности фрагментарности знаний ребенка об окружающем мире. Это обусловлено тем, что его восприятие неполноценно и не обеспечивает достаточной информацией.  Отставание в развитии зрительного восприятия является одной из причин трудности в обучении. Серьезный недостаток восприятия – это значительная замедленность процесса переработки информации. У всех детей с ЗПР наблюдается недостаток памяти, причем они касаются всех видов запоминания: непроизвольного и произвольного, кратковременного и долговременного. В первую очередь снижена прочность запоминания. Это распространяется на запоминание как наглядного, так и (особенно) словесного материала, что не может не сказываться на неуспеваемости. У детей с ЗПР характерно снижена познавательная активность. Это проявляется недостаточной любознательностью. Такие дети медлительны, пассивны, с замедленной речью. Они не готовы к решению познавательных задач, т.к. нет особой сосредоточенности и собранности.  Значительное отставание и своеобразие обнаруживается  в развит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ии у э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тих детей мыслительной деятельности. Это выражается в </w:t>
      </w:r>
      <w:proofErr w:type="spell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несформированности</w:t>
      </w:r>
      <w:proofErr w:type="spell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 таких операций, как анализ, синтез, неумение выделять существенные признаки и делать обобщения. Для этих  учеников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характерны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- неумение 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организовать свою деятельность, отсутствие самоконтроля. Недостаточный уровень развития речи детей, особенно словаря,  приводит к дополнительным сложностям при обучении чтению.  В письменной речи дети с ЗПР делают специфические ошибки: не соблюдают строку, элементы букв непропорционально увеличены или уменьшены, пропуск букв, замена букв, перестановка слогов и др. В работах много исправлений, помарок. Дети с трудом усваивают правила выделения границ предложения.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Рабочая коррекционно-обучающая программа для детей  с ЗПР рассчитана на 34 часа. Занятия проводятся </w:t>
      </w:r>
      <w:r w:rsidRPr="00F07E3E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 xml:space="preserve">1  раз  в неделю по 30 минут с   </w:t>
      </w:r>
      <w:proofErr w:type="spellStart"/>
      <w:r w:rsidRPr="00F07E3E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физминутками</w:t>
      </w:r>
      <w:proofErr w:type="spellEnd"/>
      <w:r w:rsidRPr="00F07E3E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.</w:t>
      </w: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 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Цель программы: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 создание системы комплексной помощи  ученику  младшего школьного возраста с задержкой психического развития  в освоении образовательной программы, социальной адаптации посредством индивидуализации и дифференциации образовательного процесса,  формированию универсальных учебных действий, вариативности получения знаний по предметам с учетом возможностей ребенка.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Задачи: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до необходимого уровня психофизических функций, обеспечивающих готовность к обучению: артикуляционного аппарата, фонематического слуха, мелких мышц руки, оптико-пространственной ориентации, зрительно - моторной координации;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развитие речи учащегося как средство общения и как способа коррекции их мыслительной деятельности;                                                                          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анализ объектов с целью выделения признаков (существенных и несущественных);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синтез — составление целого из частей, в том числе самостоятельное достраивание  с выполнением недостающих компонентов;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установление причинно-следственных связей, представление цепочек объектов и явлений;</w:t>
      </w:r>
    </w:p>
    <w:p w:rsidR="0022295E" w:rsidRPr="0022295E" w:rsidRDefault="0022295E" w:rsidP="00BA48A9">
      <w:pPr>
        <w:widowControl/>
        <w:numPr>
          <w:ilvl w:val="0"/>
          <w:numId w:val="28"/>
        </w:numPr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компенсацию  пробелов предшествующего обучения.                                                                                                                  </w:t>
      </w:r>
    </w:p>
    <w:p w:rsidR="002D364D" w:rsidRDefault="002D364D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Планируемые результаты коррекционной работы.</w:t>
      </w:r>
    </w:p>
    <w:p w:rsidR="002D364D" w:rsidRPr="0022295E" w:rsidRDefault="002D364D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Формирование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соответствующих возрасту </w:t>
      </w:r>
      <w:r w:rsidR="002D364D"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обще интеллектуальных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умений (операции анализа, сравнения, обобщения, практической группировки, логической классификации, умозаключений и др.);  учебной мотивации; ответственного отношения к учебе;                                                                         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Повышение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общего уровня развития и коррекция индивидуальных отклонений (нарушений) в развитии (учет темпа деятельности, готовности к усвоению нового учебного материала и т.д.) 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Развитие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личностных компонентов познавательной деятельности (познавательная активность, самостоятельность, произвольность), преодоление интеллектуальной пассивности, характерной для детей с трудностями в обучении; умение ориентироваться в задании;  планировать предстоящую работу и выполнять ее в соответствии с наглядным образом или словесном указании педагога;    осуществлять самоконтроль и самооценку и др.                                                  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Индивидуальная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коррекция недостатков в зависимости от актуального уровня развития ученика, его потребности в коррекции индивидуальных отклонений в развитии (систематическое повторение ключевых вопросов изученного, учет динамики развития и готовности к усвоению нового учебного материала).</w:t>
      </w:r>
    </w:p>
    <w:p w:rsidR="0022295E" w:rsidRDefault="0022295E" w:rsidP="0022295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F07E3E" w:rsidRPr="0022295E" w:rsidRDefault="00F07E3E" w:rsidP="0022295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lastRenderedPageBreak/>
        <w:t>Содержание программы.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Программа коррекционной работы на ступени начального образования включает в себя взаимосвязанные направления. Данные направления отражают ее основное содержание: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Совершенствование движений и сенсомоторного развития: </w:t>
      </w:r>
    </w:p>
    <w:p w:rsidR="0022295E" w:rsidRPr="0022295E" w:rsidRDefault="0022295E" w:rsidP="00BA48A9">
      <w:pPr>
        <w:widowControl/>
        <w:numPr>
          <w:ilvl w:val="0"/>
          <w:numId w:val="29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мелкой моторики кисти и пальцев рук;</w:t>
      </w:r>
    </w:p>
    <w:p w:rsidR="0022295E" w:rsidRPr="0022295E" w:rsidRDefault="0022295E" w:rsidP="00BA48A9">
      <w:pPr>
        <w:widowControl/>
        <w:numPr>
          <w:ilvl w:val="0"/>
          <w:numId w:val="29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навыков каллиграфии;</w:t>
      </w:r>
    </w:p>
    <w:p w:rsidR="0022295E" w:rsidRPr="0022295E" w:rsidRDefault="0022295E" w:rsidP="00BA48A9">
      <w:pPr>
        <w:widowControl/>
        <w:numPr>
          <w:ilvl w:val="0"/>
          <w:numId w:val="29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артикуляционной моторики</w:t>
      </w:r>
    </w:p>
    <w:p w:rsidR="0022295E" w:rsidRPr="0022295E" w:rsidRDefault="0022295E" w:rsidP="002D364D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Коррекция отдельных сторон психической деятельности: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зрительного восприятия;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развитие </w:t>
      </w: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механической зрительной и слуховой памяти. 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развитие пространственных представлений; 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тренировка на листе бумаги  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 ориентации;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временных понятий;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развитие и концентрация </w:t>
      </w: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произвольного внимания и поведения; 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увеличение объема внимания и кратковременной памяти;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развитие творческого воображения;</w:t>
      </w:r>
    </w:p>
    <w:p w:rsidR="0022295E" w:rsidRPr="0022295E" w:rsidRDefault="0022295E" w:rsidP="00BA48A9">
      <w:pPr>
        <w:widowControl/>
        <w:numPr>
          <w:ilvl w:val="0"/>
          <w:numId w:val="30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фонетико-фонематических представлений, формирование звукового анализа</w:t>
      </w:r>
    </w:p>
    <w:p w:rsidR="0022295E" w:rsidRPr="0022295E" w:rsidRDefault="0022295E" w:rsidP="002D364D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Развитие основных мыслительных операций:</w:t>
      </w:r>
    </w:p>
    <w:p w:rsidR="0022295E" w:rsidRPr="0022295E" w:rsidRDefault="0022295E" w:rsidP="00BA48A9">
      <w:pPr>
        <w:widowControl/>
        <w:numPr>
          <w:ilvl w:val="0"/>
          <w:numId w:val="31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формирование навыков относительно анализа</w:t>
      </w: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, сравнения, классификации, обобщения;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</w:p>
    <w:p w:rsidR="0022295E" w:rsidRPr="0022295E" w:rsidRDefault="0022295E" w:rsidP="00BA48A9">
      <w:pPr>
        <w:widowControl/>
        <w:numPr>
          <w:ilvl w:val="0"/>
          <w:numId w:val="31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формирование умения работать по словесной и письменной инструкции, алгоритму;</w:t>
      </w:r>
    </w:p>
    <w:p w:rsidR="0022295E" w:rsidRPr="0022295E" w:rsidRDefault="0022295E" w:rsidP="00BA48A9">
      <w:pPr>
        <w:widowControl/>
        <w:numPr>
          <w:ilvl w:val="0"/>
          <w:numId w:val="31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формирование навыков самоконтроля;</w:t>
      </w:r>
    </w:p>
    <w:p w:rsidR="0022295E" w:rsidRPr="0022295E" w:rsidRDefault="0022295E" w:rsidP="002D364D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Развитие различных видов мышления:</w:t>
      </w:r>
    </w:p>
    <w:p w:rsidR="0022295E" w:rsidRPr="0022295E" w:rsidRDefault="0022295E" w:rsidP="00BA48A9">
      <w:pPr>
        <w:widowControl/>
        <w:numPr>
          <w:ilvl w:val="0"/>
          <w:numId w:val="32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наглядно-образного мышления;</w:t>
      </w:r>
    </w:p>
    <w:p w:rsidR="0022295E" w:rsidRPr="0022295E" w:rsidRDefault="0022295E" w:rsidP="00BA48A9">
      <w:pPr>
        <w:widowControl/>
        <w:numPr>
          <w:ilvl w:val="0"/>
          <w:numId w:val="32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развитие словесного, </w:t>
      </w: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логического и понятийного мышления; </w:t>
      </w:r>
    </w:p>
    <w:p w:rsidR="0022295E" w:rsidRPr="0022295E" w:rsidRDefault="0022295E" w:rsidP="00BA48A9">
      <w:pPr>
        <w:widowControl/>
        <w:numPr>
          <w:ilvl w:val="0"/>
          <w:numId w:val="32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абстрактного мышления;</w:t>
      </w:r>
    </w:p>
    <w:p w:rsidR="0022295E" w:rsidRPr="0022295E" w:rsidRDefault="0022295E" w:rsidP="00BA48A9">
      <w:pPr>
        <w:widowControl/>
        <w:numPr>
          <w:ilvl w:val="0"/>
          <w:numId w:val="32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установление причинно-следственных отношений; </w:t>
      </w:r>
    </w:p>
    <w:p w:rsidR="0022295E" w:rsidRPr="0022295E" w:rsidRDefault="0022295E" w:rsidP="00BA48A9">
      <w:pPr>
        <w:widowControl/>
        <w:numPr>
          <w:ilvl w:val="0"/>
          <w:numId w:val="32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обобщение и нахождение противоположностей</w:t>
      </w:r>
      <w:proofErr w:type="gramStart"/>
      <w:r w:rsidRPr="0022295E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;</w:t>
      </w:r>
      <w:proofErr w:type="gramEnd"/>
    </w:p>
    <w:p w:rsidR="0022295E" w:rsidRPr="0022295E" w:rsidRDefault="0022295E" w:rsidP="002D364D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Коррекция нарушений в развитии эмоционально-личностной сферы </w:t>
      </w:r>
    </w:p>
    <w:p w:rsidR="0022295E" w:rsidRPr="0022295E" w:rsidRDefault="0022295E" w:rsidP="00BA48A9">
      <w:pPr>
        <w:widowControl/>
        <w:numPr>
          <w:ilvl w:val="0"/>
          <w:numId w:val="33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развитие речи, владение техникой речи;</w:t>
      </w:r>
    </w:p>
    <w:p w:rsidR="0022295E" w:rsidRPr="0022295E" w:rsidRDefault="0022295E" w:rsidP="00BA48A9">
      <w:pPr>
        <w:widowControl/>
        <w:numPr>
          <w:ilvl w:val="0"/>
          <w:numId w:val="33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обогащение словарного запаса;</w:t>
      </w:r>
    </w:p>
    <w:p w:rsidR="0022295E" w:rsidRPr="0022295E" w:rsidRDefault="0022295E" w:rsidP="00BA48A9">
      <w:pPr>
        <w:widowControl/>
        <w:numPr>
          <w:ilvl w:val="0"/>
          <w:numId w:val="33"/>
        </w:numPr>
        <w:suppressAutoHyphens w:val="0"/>
        <w:spacing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коррекция индивидуальных пробелов в знаниях.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Организация благоприятной социальной среды, которая обеспечила бы соответствующее возрасту общее развитие ребенка, его познавательной деятельности, коммуникативных функций речи, активное воздействие на формирование интеллектуальных и практических умений.</w:t>
      </w:r>
      <w:r w:rsidRPr="0022295E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ru-RU" w:bidi="ar-SA"/>
        </w:rPr>
        <w:br/>
      </w:r>
    </w:p>
    <w:p w:rsidR="0022295E" w:rsidRPr="0022295E" w:rsidRDefault="0022295E" w:rsidP="0022295E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 w:type="page"/>
      </w:r>
      <w:r w:rsidRPr="002229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lastRenderedPageBreak/>
        <w:t>Календа</w:t>
      </w:r>
      <w:r w:rsidR="002D36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рно-тематическое планирование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6943"/>
        <w:gridCol w:w="1558"/>
      </w:tblGrid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Неделя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Темы занятий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Кол-во часов</w:t>
            </w:r>
          </w:p>
        </w:tc>
      </w:tr>
      <w:tr w:rsidR="007B4C3D" w:rsidRPr="0022295E" w:rsidTr="005B5993">
        <w:tc>
          <w:tcPr>
            <w:tcW w:w="9640" w:type="dxa"/>
            <w:gridSpan w:val="3"/>
            <w:shd w:val="clear" w:color="auto" w:fill="auto"/>
          </w:tcPr>
          <w:p w:rsidR="007B4C3D" w:rsidRPr="002D364D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  <w:t>Сентябрь</w:t>
            </w:r>
          </w:p>
        </w:tc>
      </w:tr>
      <w:tr w:rsidR="00F408DB" w:rsidRPr="0022295E" w:rsidTr="007B4C3D">
        <w:trPr>
          <w:trHeight w:val="665"/>
        </w:trPr>
        <w:tc>
          <w:tcPr>
            <w:tcW w:w="1139" w:type="dxa"/>
            <w:shd w:val="clear" w:color="auto" w:fill="auto"/>
          </w:tcPr>
          <w:p w:rsidR="00F408DB" w:rsidRDefault="00F408DB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 – 2</w:t>
            </w:r>
          </w:p>
          <w:p w:rsidR="00F408DB" w:rsidRDefault="00F408DB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F408DB" w:rsidRDefault="00F408DB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3 – 4 </w:t>
            </w:r>
          </w:p>
          <w:p w:rsidR="00F408DB" w:rsidRPr="0022295E" w:rsidRDefault="00F408DB" w:rsidP="00F40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6943" w:type="dxa"/>
            <w:shd w:val="clear" w:color="auto" w:fill="auto"/>
          </w:tcPr>
          <w:p w:rsidR="00F408DB" w:rsidRPr="004732EE" w:rsidRDefault="00F408DB" w:rsidP="00473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Входная диагностика ВПФ </w:t>
            </w:r>
            <w:proofErr w:type="gramStart"/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обучающихся</w:t>
            </w:r>
            <w:proofErr w:type="gramEnd"/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с ОВЗ.</w:t>
            </w:r>
          </w:p>
          <w:p w:rsidR="004732EE" w:rsidRDefault="004732EE" w:rsidP="002D364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  <w:p w:rsidR="00F408DB" w:rsidRPr="0022295E" w:rsidRDefault="00F408DB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Входная диагностика ЭВС </w:t>
            </w:r>
            <w:proofErr w:type="gramStart"/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обучающихся</w:t>
            </w:r>
            <w:proofErr w:type="gramEnd"/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с ОВЗ</w:t>
            </w:r>
          </w:p>
        </w:tc>
        <w:tc>
          <w:tcPr>
            <w:tcW w:w="1558" w:type="dxa"/>
            <w:shd w:val="clear" w:color="auto" w:fill="auto"/>
          </w:tcPr>
          <w:p w:rsidR="00F408DB" w:rsidRDefault="00F408DB" w:rsidP="00F408D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  <w:p w:rsidR="00F408DB" w:rsidRDefault="00F408DB" w:rsidP="00F408DB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  <w:p w:rsidR="00F408DB" w:rsidRPr="0022295E" w:rsidRDefault="00F408DB" w:rsidP="00F408D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7B4C3D" w:rsidRPr="0022295E" w:rsidTr="00E30801">
        <w:trPr>
          <w:trHeight w:val="207"/>
        </w:trPr>
        <w:tc>
          <w:tcPr>
            <w:tcW w:w="9640" w:type="dxa"/>
            <w:gridSpan w:val="3"/>
            <w:shd w:val="clear" w:color="auto" w:fill="auto"/>
          </w:tcPr>
          <w:p w:rsidR="007B4C3D" w:rsidRPr="0022295E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Октябрь</w:t>
            </w:r>
          </w:p>
        </w:tc>
      </w:tr>
      <w:tr w:rsidR="007B4C3D" w:rsidRPr="0022295E" w:rsidTr="007B4C3D">
        <w:trPr>
          <w:trHeight w:val="1710"/>
        </w:trPr>
        <w:tc>
          <w:tcPr>
            <w:tcW w:w="1139" w:type="dxa"/>
            <w:shd w:val="clear" w:color="auto" w:fill="auto"/>
          </w:tcPr>
          <w:p w:rsidR="007B4C3D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  <w:p w:rsidR="007B4C3D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7B4C3D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6943" w:type="dxa"/>
            <w:shd w:val="clear" w:color="auto" w:fill="auto"/>
          </w:tcPr>
          <w:p w:rsidR="007B4C3D" w:rsidRPr="0022295E" w:rsidRDefault="007B4C3D" w:rsidP="0022295E">
            <w:pPr>
              <w:widowControl/>
              <w:suppressAutoHyphens w:val="0"/>
              <w:ind w:left="34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Диагностика «Развитие восприятия пространства, цвета, времени».</w:t>
            </w:r>
          </w:p>
          <w:p w:rsidR="007B4C3D" w:rsidRPr="0022295E" w:rsidRDefault="007B4C3D" w:rsidP="0022295E">
            <w:pPr>
              <w:widowControl/>
              <w:suppressAutoHyphens w:val="0"/>
              <w:ind w:left="34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(упражнения «Далеко - близко», «Выше - ниже», «Подбери нужный цвет», «Составь букет», «Когда это бывает?»)</w:t>
            </w:r>
            <w:proofErr w:type="gramEnd"/>
          </w:p>
          <w:p w:rsidR="007B4C3D" w:rsidRDefault="007B4C3D" w:rsidP="0022295E">
            <w:pPr>
              <w:ind w:left="34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Исследование восприятия пространства, времени, цвета и величины.</w:t>
            </w:r>
          </w:p>
        </w:tc>
        <w:tc>
          <w:tcPr>
            <w:tcW w:w="1558" w:type="dxa"/>
            <w:shd w:val="clear" w:color="auto" w:fill="auto"/>
          </w:tcPr>
          <w:p w:rsidR="007B4C3D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F408DB" w:rsidRPr="0022295E" w:rsidTr="007B4C3D">
        <w:trPr>
          <w:trHeight w:val="1140"/>
        </w:trPr>
        <w:tc>
          <w:tcPr>
            <w:tcW w:w="1139" w:type="dxa"/>
            <w:shd w:val="clear" w:color="auto" w:fill="auto"/>
          </w:tcPr>
          <w:p w:rsidR="00F408DB" w:rsidRDefault="00F408DB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6943" w:type="dxa"/>
            <w:shd w:val="clear" w:color="auto" w:fill="auto"/>
          </w:tcPr>
          <w:p w:rsidR="00F408DB" w:rsidRPr="0022295E" w:rsidRDefault="00F408DB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3. Упражнения «Игровая школа мышления» </w:t>
            </w:r>
          </w:p>
          <w:p w:rsidR="00F408DB" w:rsidRPr="0022295E" w:rsidRDefault="00F408DB" w:rsidP="0022295E">
            <w:pPr>
              <w:widowControl/>
              <w:suppressAutoHyphens w:val="0"/>
              <w:ind w:left="34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О.А. Степанова, «Какого цвета предметы?», «Назови такой же», «Поиск по признакам».</w:t>
            </w:r>
          </w:p>
          <w:p w:rsidR="00F408DB" w:rsidRDefault="00F408DB" w:rsidP="0022295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4. Словесно-логическое, наглядно-действенное мышления.</w:t>
            </w:r>
          </w:p>
        </w:tc>
        <w:tc>
          <w:tcPr>
            <w:tcW w:w="1558" w:type="dxa"/>
            <w:shd w:val="clear" w:color="auto" w:fill="auto"/>
          </w:tcPr>
          <w:p w:rsidR="00F408DB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F408DB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внимания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(Упр. «Сравни, назови, сосчитай»)</w:t>
            </w:r>
          </w:p>
          <w:p w:rsidR="0022295E" w:rsidRPr="0022295E" w:rsidRDefault="0022295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Исследование устойчивости внимания.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(Методики «Корректурная проба», «Знаковый тест»).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F408DB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памяти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 (Упр. «Что запомнили?», «Что находится на картинке?»).</w:t>
            </w:r>
          </w:p>
          <w:p w:rsidR="0022295E" w:rsidRPr="0022295E" w:rsidRDefault="0022295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Исследование устойчивости внимания.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(Методики «Запомни фигуры», «Запомни слова», «Запомни числа»).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7B4C3D" w:rsidRPr="0022295E" w:rsidTr="00165443">
        <w:tc>
          <w:tcPr>
            <w:tcW w:w="9640" w:type="dxa"/>
            <w:gridSpan w:val="3"/>
            <w:shd w:val="clear" w:color="auto" w:fill="auto"/>
          </w:tcPr>
          <w:p w:rsidR="007B4C3D" w:rsidRPr="007B4C3D" w:rsidRDefault="007B4C3D" w:rsidP="007B4C3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  <w:t>Ноябрь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Коррекция и развитие познавательных процессов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восприятия пространства на листе бумаги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 (Упр. «Что, где находится?», «Положи верно»)</w:t>
            </w:r>
          </w:p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Развитие восприятия пространства.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(Упражнения «Перед.</w:t>
            </w:r>
            <w:proofErr w:type="gram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За. Между. 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Рядом», «Угадай, кого загадали»).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устойчивости внимания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(Упр. «Найди дорогу», «Найди и подчеркни», «Поиск предмета»)</w:t>
            </w:r>
          </w:p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Развитие восприятия времени.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(Упражнения «Лови, бросай, дни недели называй», «Какой месяц спрятался?».</w:t>
            </w:r>
            <w:proofErr w:type="gram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Заучивание стихотворений, скороговорок, пословиц).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1.Развитие моторной памяти.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(Упр. «Как прыгают животные», «Смешанный лес»)</w:t>
            </w:r>
          </w:p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2.Развитие устойчивости внимания.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(Упражнения «Корректоры» </w:t>
            </w:r>
            <w:proofErr w:type="spell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С.А.Шмаков</w:t>
            </w:r>
            <w:proofErr w:type="spell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, «Кто за кем?», «Зигзаг на доске»).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2295E" w:rsidRPr="0022295E" w:rsidTr="007B4C3D">
        <w:tc>
          <w:tcPr>
            <w:tcW w:w="1139" w:type="dxa"/>
            <w:shd w:val="clear" w:color="auto" w:fill="auto"/>
          </w:tcPr>
          <w:p w:rsidR="0022295E" w:rsidRPr="0022295E" w:rsidRDefault="0022295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6943" w:type="dxa"/>
            <w:shd w:val="clear" w:color="auto" w:fill="auto"/>
          </w:tcPr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1.Развитие умения сравнивать.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(Упр. «Назови отличительные признаки»).</w:t>
            </w:r>
          </w:p>
          <w:p w:rsidR="0022295E" w:rsidRPr="0022295E" w:rsidRDefault="0022295E" w:rsidP="0022295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Развитие зрительной памяти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(Методика «Запомни фигуры, картинки»).</w:t>
            </w:r>
          </w:p>
        </w:tc>
        <w:tc>
          <w:tcPr>
            <w:tcW w:w="1558" w:type="dxa"/>
            <w:shd w:val="clear" w:color="auto" w:fill="auto"/>
          </w:tcPr>
          <w:p w:rsidR="0022295E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7B4C3D" w:rsidRPr="0022295E" w:rsidTr="00CA1CEE">
        <w:tc>
          <w:tcPr>
            <w:tcW w:w="9640" w:type="dxa"/>
            <w:gridSpan w:val="3"/>
            <w:shd w:val="clear" w:color="auto" w:fill="auto"/>
          </w:tcPr>
          <w:p w:rsidR="007B4C3D" w:rsidRPr="007B4C3D" w:rsidRDefault="007B4C3D" w:rsidP="007B4C3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  <w:t>Декабрь</w:t>
            </w:r>
          </w:p>
        </w:tc>
      </w:tr>
      <w:tr w:rsidR="002D364D" w:rsidRPr="0022295E" w:rsidTr="007B4C3D">
        <w:tc>
          <w:tcPr>
            <w:tcW w:w="1139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6943" w:type="dxa"/>
            <w:shd w:val="clear" w:color="auto" w:fill="auto"/>
          </w:tcPr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образной памяти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 (Упр. «Разрезанная картинка», «Круг, треугольник и квадрат»)</w:t>
            </w:r>
          </w:p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lastRenderedPageBreak/>
              <w:t>2. Развитие слуховой памяти.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Запоминание слов и чисел. Воспроизведение текста. </w:t>
            </w:r>
            <w:proofErr w:type="spell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Мнемический</w:t>
            </w:r>
            <w:proofErr w:type="spell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ряд. Гений памяти.</w:t>
            </w:r>
          </w:p>
        </w:tc>
        <w:tc>
          <w:tcPr>
            <w:tcW w:w="1558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</w:t>
            </w:r>
          </w:p>
        </w:tc>
      </w:tr>
      <w:tr w:rsidR="002D364D" w:rsidRPr="0022295E" w:rsidTr="007B4C3D">
        <w:tc>
          <w:tcPr>
            <w:tcW w:w="1139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2</w:t>
            </w:r>
          </w:p>
        </w:tc>
        <w:tc>
          <w:tcPr>
            <w:tcW w:w="6943" w:type="dxa"/>
            <w:shd w:val="clear" w:color="auto" w:fill="auto"/>
          </w:tcPr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умения находить предметы по заданным признакам.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Отгадывание загадок. Пальчиковая гимнастика. </w:t>
            </w:r>
          </w:p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2. 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Развитие словесно – логического мышления:</w:t>
            </w:r>
          </w:p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•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ab/>
              <w:t>Развитие умений узнавать предметы по заданным признакам; Формирование способности выделять существенные признаки предметов; Развитие умения классифицировать;</w:t>
            </w:r>
          </w:p>
          <w:p w:rsidR="002D364D" w:rsidRPr="0022295E" w:rsidRDefault="002D364D" w:rsidP="0067141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Развитие умения выбирать основание для классификации.</w:t>
            </w:r>
          </w:p>
        </w:tc>
        <w:tc>
          <w:tcPr>
            <w:tcW w:w="1558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D364D" w:rsidRPr="0022295E" w:rsidTr="007B4C3D">
        <w:trPr>
          <w:trHeight w:val="1650"/>
        </w:trPr>
        <w:tc>
          <w:tcPr>
            <w:tcW w:w="1139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6943" w:type="dxa"/>
            <w:shd w:val="clear" w:color="auto" w:fill="auto"/>
          </w:tcPr>
          <w:p w:rsidR="002D364D" w:rsidRDefault="002D364D" w:rsidP="002D364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1 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Развитие восприятия целостного образа предмета, его размера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 (Упр.  «Разрезные картинки», «Что больше, выше», «</w:t>
            </w:r>
            <w:proofErr w:type="gram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Толстый</w:t>
            </w:r>
            <w:proofErr w:type="gram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- тонкий»)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</w:t>
            </w:r>
          </w:p>
          <w:p w:rsidR="002D364D" w:rsidRPr="0022295E" w:rsidRDefault="002D364D" w:rsidP="002D364D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2. 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Развитие сенсорного внимания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(Упр. «Исключение лишнего», «Найди два одинаковых предмета», «Поиск предмета»). Пальчиковая гимнастика. </w:t>
            </w:r>
          </w:p>
        </w:tc>
        <w:tc>
          <w:tcPr>
            <w:tcW w:w="1558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7B4C3D" w:rsidRPr="0022295E" w:rsidTr="004B5D7F">
        <w:trPr>
          <w:trHeight w:val="234"/>
        </w:trPr>
        <w:tc>
          <w:tcPr>
            <w:tcW w:w="9640" w:type="dxa"/>
            <w:gridSpan w:val="3"/>
            <w:shd w:val="clear" w:color="auto" w:fill="auto"/>
          </w:tcPr>
          <w:p w:rsidR="007B4C3D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Январь</w:t>
            </w:r>
          </w:p>
        </w:tc>
      </w:tr>
      <w:tr w:rsidR="007B4C3D" w:rsidRPr="0022295E" w:rsidTr="007B4C3D">
        <w:trPr>
          <w:trHeight w:val="855"/>
        </w:trPr>
        <w:tc>
          <w:tcPr>
            <w:tcW w:w="1139" w:type="dxa"/>
            <w:shd w:val="clear" w:color="auto" w:fill="auto"/>
          </w:tcPr>
          <w:p w:rsidR="007B4C3D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6943" w:type="dxa"/>
            <w:shd w:val="clear" w:color="auto" w:fill="auto"/>
          </w:tcPr>
          <w:p w:rsidR="007B4C3D" w:rsidRDefault="007B4C3D" w:rsidP="002D364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Развитие умения распределять внимание.</w:t>
            </w: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(Упражнения </w:t>
            </w:r>
            <w:proofErr w:type="spellStart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С.А.Шмаков</w:t>
            </w:r>
            <w:proofErr w:type="spellEnd"/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«Найти смыл», «Считай правильно», «Знаковый тест»).</w:t>
            </w:r>
          </w:p>
        </w:tc>
        <w:tc>
          <w:tcPr>
            <w:tcW w:w="1558" w:type="dxa"/>
            <w:shd w:val="clear" w:color="auto" w:fill="auto"/>
          </w:tcPr>
          <w:p w:rsidR="007B4C3D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2D364D" w:rsidRPr="0022295E" w:rsidTr="007B4C3D">
        <w:trPr>
          <w:trHeight w:val="1335"/>
        </w:trPr>
        <w:tc>
          <w:tcPr>
            <w:tcW w:w="1139" w:type="dxa"/>
            <w:shd w:val="clear" w:color="auto" w:fill="auto"/>
          </w:tcPr>
          <w:p w:rsidR="002D364D" w:rsidRPr="0022295E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6943" w:type="dxa"/>
            <w:shd w:val="clear" w:color="auto" w:fill="auto"/>
          </w:tcPr>
          <w:p w:rsidR="00BA48A9" w:rsidRDefault="002D364D" w:rsidP="00BA48A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1. 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Коррекция и развитие способности к целостному восприятию формы предметов: Методика «Дорисуй предмет»</w:t>
            </w:r>
          </w:p>
          <w:p w:rsidR="002D364D" w:rsidRPr="0022295E" w:rsidRDefault="00BA48A9" w:rsidP="00BA48A9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Коррекция и развитие переключения внимания: Игра «Хлопни - встань»</w:t>
            </w:r>
          </w:p>
        </w:tc>
        <w:tc>
          <w:tcPr>
            <w:tcW w:w="1558" w:type="dxa"/>
            <w:shd w:val="clear" w:color="auto" w:fill="auto"/>
          </w:tcPr>
          <w:p w:rsidR="002D364D" w:rsidRPr="0022295E" w:rsidRDefault="002D364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7B4C3D" w:rsidRPr="0022295E" w:rsidTr="007B4C3D">
        <w:trPr>
          <w:trHeight w:val="600"/>
        </w:trPr>
        <w:tc>
          <w:tcPr>
            <w:tcW w:w="1139" w:type="dxa"/>
            <w:shd w:val="clear" w:color="auto" w:fill="auto"/>
          </w:tcPr>
          <w:p w:rsidR="007B4C3D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  <w:r w:rsidR="004732E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- 4</w:t>
            </w:r>
          </w:p>
        </w:tc>
        <w:tc>
          <w:tcPr>
            <w:tcW w:w="6943" w:type="dxa"/>
            <w:shd w:val="clear" w:color="auto" w:fill="auto"/>
          </w:tcPr>
          <w:p w:rsidR="007B4C3D" w:rsidRDefault="007B4C3D" w:rsidP="00BA48A9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3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Коррекция и развитие переключения внимания: Игра «Не пропусти профессию»</w:t>
            </w:r>
          </w:p>
        </w:tc>
        <w:tc>
          <w:tcPr>
            <w:tcW w:w="1558" w:type="dxa"/>
            <w:shd w:val="clear" w:color="auto" w:fill="auto"/>
          </w:tcPr>
          <w:p w:rsidR="007B4C3D" w:rsidRPr="0022295E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</w:tr>
      <w:tr w:rsidR="007B4C3D" w:rsidRPr="0022295E" w:rsidTr="00E31546">
        <w:trPr>
          <w:trHeight w:val="270"/>
        </w:trPr>
        <w:tc>
          <w:tcPr>
            <w:tcW w:w="9640" w:type="dxa"/>
            <w:gridSpan w:val="3"/>
            <w:shd w:val="clear" w:color="auto" w:fill="auto"/>
          </w:tcPr>
          <w:p w:rsidR="007B4C3D" w:rsidRPr="0022295E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Февраль</w:t>
            </w:r>
          </w:p>
        </w:tc>
      </w:tr>
      <w:tr w:rsidR="007B4C3D" w:rsidRPr="0022295E" w:rsidTr="007B4C3D">
        <w:trPr>
          <w:trHeight w:val="825"/>
        </w:trPr>
        <w:tc>
          <w:tcPr>
            <w:tcW w:w="1139" w:type="dxa"/>
            <w:shd w:val="clear" w:color="auto" w:fill="auto"/>
          </w:tcPr>
          <w:p w:rsidR="007B4C3D" w:rsidRPr="0022295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6943" w:type="dxa"/>
            <w:shd w:val="clear" w:color="auto" w:fill="auto"/>
          </w:tcPr>
          <w:p w:rsidR="007B4C3D" w:rsidRPr="0022295E" w:rsidRDefault="007B4C3D" w:rsidP="002D364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Коррекция и развитие способности к обобщению и абстрагированию: «Четвертый лишний»</w:t>
            </w:r>
          </w:p>
          <w:p w:rsidR="007B4C3D" w:rsidRDefault="007B4C3D" w:rsidP="00BA48A9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Игра « Четвёртый лишний»</w:t>
            </w:r>
          </w:p>
        </w:tc>
        <w:tc>
          <w:tcPr>
            <w:tcW w:w="1558" w:type="dxa"/>
            <w:shd w:val="clear" w:color="auto" w:fill="auto"/>
          </w:tcPr>
          <w:p w:rsidR="007B4C3D" w:rsidRPr="0022295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восприятия цвета. (Упр. «Подбери нужный цвет»). Пальчиковая гимнастика.</w:t>
            </w:r>
          </w:p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Развитие объема внимания (Упр. «Срисовывание по клеточкам»)</w:t>
            </w:r>
          </w:p>
        </w:tc>
        <w:tc>
          <w:tcPr>
            <w:tcW w:w="1558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BA48A9" w:rsidRPr="0022295E" w:rsidTr="007B4C3D">
        <w:trPr>
          <w:trHeight w:val="1125"/>
        </w:trPr>
        <w:tc>
          <w:tcPr>
            <w:tcW w:w="1139" w:type="dxa"/>
            <w:shd w:val="clear" w:color="auto" w:fill="auto"/>
          </w:tcPr>
          <w:p w:rsidR="00BA48A9" w:rsidRPr="0022295E" w:rsidRDefault="007B4C3D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  <w:r w:rsidR="004732E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– 4 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1. Развитие зрительной памяти (Упр. «Запомни порядок», «Запомни движение»).</w:t>
            </w:r>
          </w:p>
          <w:p w:rsidR="00BA48A9" w:rsidRPr="0022295E" w:rsidRDefault="00BA48A9" w:rsidP="00671419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2. Развитие восприятия цвета. (Упр. «Подбери нужный цвет»).</w:t>
            </w:r>
          </w:p>
        </w:tc>
        <w:tc>
          <w:tcPr>
            <w:tcW w:w="1558" w:type="dxa"/>
            <w:shd w:val="clear" w:color="auto" w:fill="auto"/>
          </w:tcPr>
          <w:p w:rsidR="00BA48A9" w:rsidRPr="0022295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</w:tr>
      <w:tr w:rsidR="007B4C3D" w:rsidRPr="0022295E" w:rsidTr="00FD2BB6">
        <w:trPr>
          <w:trHeight w:val="183"/>
        </w:trPr>
        <w:tc>
          <w:tcPr>
            <w:tcW w:w="9640" w:type="dxa"/>
            <w:gridSpan w:val="3"/>
            <w:shd w:val="clear" w:color="auto" w:fill="auto"/>
          </w:tcPr>
          <w:p w:rsidR="007B4C3D" w:rsidRPr="0022295E" w:rsidRDefault="007B4C3D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Март</w:t>
            </w:r>
          </w:p>
        </w:tc>
      </w:tr>
      <w:tr w:rsidR="007B4C3D" w:rsidRPr="0022295E" w:rsidTr="004732EE">
        <w:trPr>
          <w:trHeight w:val="1035"/>
        </w:trPr>
        <w:tc>
          <w:tcPr>
            <w:tcW w:w="1139" w:type="dxa"/>
            <w:shd w:val="clear" w:color="auto" w:fill="auto"/>
          </w:tcPr>
          <w:p w:rsidR="007B4C3D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1 – 2 </w:t>
            </w:r>
          </w:p>
        </w:tc>
        <w:tc>
          <w:tcPr>
            <w:tcW w:w="6943" w:type="dxa"/>
            <w:shd w:val="clear" w:color="auto" w:fill="auto"/>
          </w:tcPr>
          <w:p w:rsidR="007B4C3D" w:rsidRDefault="007B4C3D" w:rsidP="00BA48A9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Развитие объема внимания (Упр. «Срисовывание по клеточкам»)</w:t>
            </w:r>
          </w:p>
          <w:p w:rsidR="004732EE" w:rsidRDefault="004732EE" w:rsidP="00BA48A9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</w:t>
            </w: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Развитие умения классифицировать. Пальчиковая гимнастика.</w:t>
            </w:r>
          </w:p>
        </w:tc>
        <w:tc>
          <w:tcPr>
            <w:tcW w:w="1558" w:type="dxa"/>
            <w:shd w:val="clear" w:color="auto" w:fill="auto"/>
          </w:tcPr>
          <w:p w:rsidR="007B4C3D" w:rsidRPr="0022295E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</w:tr>
      <w:tr w:rsidR="004732EE" w:rsidRPr="0022295E" w:rsidTr="007B4C3D">
        <w:trPr>
          <w:trHeight w:val="330"/>
        </w:trPr>
        <w:tc>
          <w:tcPr>
            <w:tcW w:w="1139" w:type="dxa"/>
            <w:shd w:val="clear" w:color="auto" w:fill="auto"/>
          </w:tcPr>
          <w:p w:rsidR="004732EE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3 – 4 </w:t>
            </w:r>
          </w:p>
        </w:tc>
        <w:tc>
          <w:tcPr>
            <w:tcW w:w="6943" w:type="dxa"/>
            <w:shd w:val="clear" w:color="auto" w:fill="auto"/>
          </w:tcPr>
          <w:p w:rsidR="004732EE" w:rsidRDefault="004732EE" w:rsidP="00BA48A9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. Развитие концентрации и устойчивости внимания. (Упр. «Лабиринты», методика «Перепутанные линии», «Запомни предмет»)</w:t>
            </w:r>
          </w:p>
        </w:tc>
        <w:tc>
          <w:tcPr>
            <w:tcW w:w="1558" w:type="dxa"/>
            <w:shd w:val="clear" w:color="auto" w:fill="auto"/>
          </w:tcPr>
          <w:p w:rsidR="004732EE" w:rsidRPr="0022295E" w:rsidRDefault="004732EE" w:rsidP="002D364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</w:tr>
      <w:tr w:rsidR="007B4C3D" w:rsidRPr="0022295E" w:rsidTr="00F011B8">
        <w:tc>
          <w:tcPr>
            <w:tcW w:w="9640" w:type="dxa"/>
            <w:gridSpan w:val="3"/>
            <w:shd w:val="clear" w:color="auto" w:fill="auto"/>
          </w:tcPr>
          <w:p w:rsidR="007B4C3D" w:rsidRPr="004732EE" w:rsidRDefault="007B4C3D" w:rsidP="00473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 w:bidi="ar-SA"/>
              </w:rPr>
              <w:t>Апрель</w:t>
            </w: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4732EE" w:rsidP="00BA48A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  <w:r w:rsidR="00BA48A9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. </w:t>
            </w:r>
            <w:r w:rsidR="00BA48A9"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Диагностика развития внимания. (Упр. «Сравни, назови, сосчитай»)</w:t>
            </w:r>
          </w:p>
          <w:p w:rsidR="00BA48A9" w:rsidRPr="0022295E" w:rsidRDefault="004732EE" w:rsidP="00BA48A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</w:t>
            </w:r>
            <w:r w:rsidR="00BA48A9"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. Развитие концентрации и устойчивости внимания. (Упр. «Лабиринты», методика «Перепутанные линии», «Запомни </w:t>
            </w:r>
            <w:r w:rsidR="00BA48A9"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lastRenderedPageBreak/>
              <w:t>предмет»)</w:t>
            </w:r>
          </w:p>
        </w:tc>
        <w:tc>
          <w:tcPr>
            <w:tcW w:w="1558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</w:t>
            </w: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2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Диагностика внимания</w:t>
            </w:r>
          </w:p>
        </w:tc>
        <w:tc>
          <w:tcPr>
            <w:tcW w:w="1558" w:type="dxa"/>
            <w:shd w:val="clear" w:color="auto" w:fill="auto"/>
          </w:tcPr>
          <w:p w:rsidR="00BA48A9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BA48A9" w:rsidP="00BA48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Диагностика памяти</w:t>
            </w:r>
          </w:p>
        </w:tc>
        <w:tc>
          <w:tcPr>
            <w:tcW w:w="1558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6943" w:type="dxa"/>
            <w:shd w:val="clear" w:color="auto" w:fill="auto"/>
          </w:tcPr>
          <w:p w:rsidR="00BA48A9" w:rsidRPr="0022295E" w:rsidRDefault="00BA48A9" w:rsidP="0067141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Диагностика мышления</w:t>
            </w:r>
          </w:p>
        </w:tc>
        <w:tc>
          <w:tcPr>
            <w:tcW w:w="1558" w:type="dxa"/>
            <w:shd w:val="clear" w:color="auto" w:fill="auto"/>
          </w:tcPr>
          <w:p w:rsidR="00BA48A9" w:rsidRPr="0022295E" w:rsidRDefault="00BA48A9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22295E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</w:tr>
      <w:tr w:rsidR="004732EE" w:rsidRPr="0022295E" w:rsidTr="00077230">
        <w:tc>
          <w:tcPr>
            <w:tcW w:w="9640" w:type="dxa"/>
            <w:gridSpan w:val="3"/>
            <w:shd w:val="clear" w:color="auto" w:fill="auto"/>
          </w:tcPr>
          <w:p w:rsidR="004732EE" w:rsidRPr="0022295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Май</w:t>
            </w:r>
          </w:p>
        </w:tc>
      </w:tr>
      <w:tr w:rsidR="00BA48A9" w:rsidRPr="0022295E" w:rsidTr="007B4C3D">
        <w:tc>
          <w:tcPr>
            <w:tcW w:w="1139" w:type="dxa"/>
            <w:shd w:val="clear" w:color="auto" w:fill="auto"/>
          </w:tcPr>
          <w:p w:rsidR="00BA48A9" w:rsidRPr="0022295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 – 2</w:t>
            </w:r>
          </w:p>
        </w:tc>
        <w:tc>
          <w:tcPr>
            <w:tcW w:w="6943" w:type="dxa"/>
            <w:shd w:val="clear" w:color="auto" w:fill="auto"/>
          </w:tcPr>
          <w:p w:rsidR="00BA48A9" w:rsidRPr="004732EE" w:rsidRDefault="004732E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Итоговая диагностика ВПФ</w:t>
            </w:r>
          </w:p>
        </w:tc>
        <w:tc>
          <w:tcPr>
            <w:tcW w:w="1558" w:type="dxa"/>
            <w:shd w:val="clear" w:color="auto" w:fill="auto"/>
          </w:tcPr>
          <w:p w:rsidR="00BA48A9" w:rsidRPr="00BA48A9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</w:t>
            </w:r>
          </w:p>
        </w:tc>
      </w:tr>
      <w:tr w:rsidR="004732EE" w:rsidRPr="0022295E" w:rsidTr="007B4C3D">
        <w:tc>
          <w:tcPr>
            <w:tcW w:w="1139" w:type="dxa"/>
            <w:shd w:val="clear" w:color="auto" w:fill="auto"/>
          </w:tcPr>
          <w:p w:rsidR="004732EE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3 – 4 </w:t>
            </w:r>
          </w:p>
        </w:tc>
        <w:tc>
          <w:tcPr>
            <w:tcW w:w="6943" w:type="dxa"/>
            <w:shd w:val="clear" w:color="auto" w:fill="auto"/>
          </w:tcPr>
          <w:p w:rsidR="004732EE" w:rsidRPr="004732EE" w:rsidRDefault="004732EE" w:rsidP="002229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4732EE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Итоговая диагностика ЭВС</w:t>
            </w:r>
          </w:p>
        </w:tc>
        <w:tc>
          <w:tcPr>
            <w:tcW w:w="1558" w:type="dxa"/>
            <w:shd w:val="clear" w:color="auto" w:fill="auto"/>
          </w:tcPr>
          <w:p w:rsidR="004732EE" w:rsidRPr="00BA48A9" w:rsidRDefault="004732EE" w:rsidP="002D364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2</w:t>
            </w:r>
          </w:p>
        </w:tc>
      </w:tr>
    </w:tbl>
    <w:p w:rsidR="0022295E" w:rsidRPr="0022295E" w:rsidRDefault="0022295E" w:rsidP="0022295E">
      <w:pPr>
        <w:widowControl/>
        <w:suppressAutoHyphens w:val="0"/>
        <w:ind w:left="708" w:firstLine="708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22295E" w:rsidP="004732EE">
      <w:pPr>
        <w:widowControl/>
        <w:suppressAutoHyphens w:val="0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22295E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br w:type="page"/>
      </w: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C15EBB" w:rsidRDefault="00C15EBB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</w:p>
    <w:p w:rsidR="0022295E" w:rsidRPr="00C15EBB" w:rsidRDefault="0022295E" w:rsidP="00660C04">
      <w:pPr>
        <w:widowControl/>
        <w:suppressAutoHyphens w:val="0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</w:pPr>
      <w:r w:rsidRPr="00C15EBB">
        <w:rPr>
          <w:rFonts w:ascii="Times New Roman" w:eastAsia="Calibri" w:hAnsi="Times New Roman" w:cs="Times New Roman"/>
          <w:kern w:val="0"/>
          <w:sz w:val="40"/>
          <w:szCs w:val="40"/>
          <w:lang w:eastAsia="en-US" w:bidi="ar-SA"/>
        </w:rPr>
        <w:t>Диагностический материал для обследования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bookmarkStart w:id="4" w:name="_Toc243215266"/>
      <w:r w:rsidRPr="00C15EBB">
        <w:rPr>
          <w:rFonts w:ascii="Times New Roman" w:eastAsia="Times New Roman" w:hAnsi="Times New Roman" w:cs="Times New Roman"/>
          <w:bCs/>
          <w:kern w:val="0"/>
          <w:sz w:val="40"/>
          <w:szCs w:val="40"/>
          <w:lang w:eastAsia="ru-RU" w:bidi="ar-SA"/>
        </w:rPr>
        <w:t>Схема обследования уровня сформированности сенсорных процессов и психомоторики учащихся начальных классов, имеющих ограниченные возможности здоровья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 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br/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lastRenderedPageBreak/>
        <w:t>Оценка владения сенсорными эталонами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Оценка зрительного восприятия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</w:p>
    <w:p w:rsidR="0022295E" w:rsidRPr="0022295E" w:rsidRDefault="0022295E" w:rsidP="00BA48A9">
      <w:pPr>
        <w:widowControl/>
        <w:numPr>
          <w:ilvl w:val="0"/>
          <w:numId w:val="34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узнавание и называние реалистичных изображений (10-15 изображений);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7B4105D2" wp14:editId="0889521D">
            <wp:extent cx="2437908" cy="3229708"/>
            <wp:effectExtent l="0" t="0" r="635" b="8890"/>
            <wp:docPr id="22" name="Рисунок 22" descr="Описание: http://iemcko.ru/images/4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http://iemcko.ru/images/43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08" cy="32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171FC9BA" wp14:editId="398A97F9">
            <wp:extent cx="2476500" cy="3245796"/>
            <wp:effectExtent l="0" t="0" r="0" b="0"/>
            <wp:docPr id="21" name="Рисунок 21" descr="Описание: http://iemcko.ru/images/4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http://iemcko.ru/images/43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4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4732EE" w:rsidRPr="004732EE" w:rsidRDefault="004732EE" w:rsidP="004732EE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2295E" w:rsidRPr="0022295E" w:rsidRDefault="0022295E" w:rsidP="00BA48A9">
      <w:pPr>
        <w:widowControl/>
        <w:numPr>
          <w:ilvl w:val="0"/>
          <w:numId w:val="34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узнавание контурных изображений (5-10 изображений);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14F4F62A" wp14:editId="14946068">
            <wp:extent cx="2038350" cy="2409825"/>
            <wp:effectExtent l="0" t="0" r="0" b="9525"/>
            <wp:docPr id="20" name="Рисунок 20" descr="Описание: http://iemcko.ru/images/4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http://iemcko.ru/images/430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1B4343A2" wp14:editId="7E866D1F">
            <wp:extent cx="3219450" cy="2857500"/>
            <wp:effectExtent l="0" t="0" r="0" b="0"/>
            <wp:docPr id="19" name="Рисунок 19" descr="Описание: http://iemcko.ru/images/4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http://iemcko.ru/images/430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06154536" wp14:editId="790CE156">
            <wp:extent cx="5943600" cy="2257425"/>
            <wp:effectExtent l="0" t="0" r="0" b="9525"/>
            <wp:docPr id="18" name="Рисунок 18" descr="Описание: http://iemcko.ru/images/4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://iemcko.ru/images/430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BB" w:rsidRDefault="00C15EBB" w:rsidP="00C15EBB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Default="00C15EBB" w:rsidP="00C15EBB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C15EBB" w:rsidRPr="00C15EBB" w:rsidRDefault="00C15EBB" w:rsidP="00C15EBB">
      <w:pPr>
        <w:widowControl/>
        <w:suppressAutoHyphens w:val="0"/>
        <w:spacing w:after="200" w:line="276" w:lineRule="auto"/>
        <w:ind w:left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2295E" w:rsidRPr="0022295E" w:rsidRDefault="0022295E" w:rsidP="00BA48A9">
      <w:pPr>
        <w:widowControl/>
        <w:numPr>
          <w:ilvl w:val="0"/>
          <w:numId w:val="34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узнавание зашумленных и наложенных изображений (5-10 изображений);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7E2D8D56" wp14:editId="34940811">
            <wp:extent cx="4419600" cy="2857500"/>
            <wp:effectExtent l="0" t="0" r="0" b="0"/>
            <wp:docPr id="17" name="Рисунок 17" descr="Описание: http://iemcko.ru/images/4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http://iemcko.ru/images/430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2E063657" wp14:editId="3F5F69FE">
            <wp:extent cx="1933575" cy="2857500"/>
            <wp:effectExtent l="0" t="0" r="9525" b="0"/>
            <wp:docPr id="16" name="Рисунок 16" descr="Описание: http://iemcko.ru/images/4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://iemcko.ru/images/430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4A720C91" wp14:editId="1458E19B">
            <wp:extent cx="2505075" cy="2857500"/>
            <wp:effectExtent l="0" t="0" r="9525" b="0"/>
            <wp:docPr id="15" name="Рисунок 15" descr="Описание: http://iemcko.ru/images/4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iemcko.ru/images/430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Сформированность образных представлений.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 </w:t>
      </w:r>
    </w:p>
    <w:p w:rsidR="0022295E" w:rsidRPr="0022295E" w:rsidRDefault="0022295E" w:rsidP="00BA48A9">
      <w:pPr>
        <w:widowControl/>
        <w:numPr>
          <w:ilvl w:val="0"/>
          <w:numId w:val="35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Придумать историю или сказку о каком - либо живом существе. Изложить устно в течение 5 минут. На продумывание темы даётся 1 минута.</w:t>
      </w: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lang w:eastAsia="ru-RU" w:bidi="ar-SA"/>
        </w:rPr>
        <w:drawing>
          <wp:inline distT="0" distB="0" distL="0" distR="0" wp14:anchorId="7D8144F1">
            <wp:extent cx="2554605" cy="142684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lang w:eastAsia="ru-RU" w:bidi="ar-SA"/>
        </w:rPr>
        <w:drawing>
          <wp:inline distT="0" distB="0" distL="0" distR="0" wp14:anchorId="57EE5C16" wp14:editId="6E4FA396">
            <wp:extent cx="2419350" cy="2609832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29" cy="2607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Различение формы</w:t>
      </w:r>
    </w:p>
    <w:p w:rsidR="0022295E" w:rsidRPr="0022295E" w:rsidRDefault="0022295E" w:rsidP="00BA48A9">
      <w:pPr>
        <w:widowControl/>
        <w:numPr>
          <w:ilvl w:val="0"/>
          <w:numId w:val="36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Узнавание и называние основных геометрических форм;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30D3C35D" wp14:editId="46FA8846">
            <wp:extent cx="1619250" cy="1495425"/>
            <wp:effectExtent l="0" t="0" r="0" b="9525"/>
            <wp:docPr id="14" name="Рисунок 14" descr="Описание: http://iemcko.ru/images/4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iemcko.ru/images/4314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144AB5D5" wp14:editId="112E5C09">
            <wp:extent cx="1866900" cy="1752600"/>
            <wp:effectExtent l="0" t="0" r="0" b="0"/>
            <wp:docPr id="13" name="Рисунок 13" descr="Описание: http://iemcko.ru/images/4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iemcko.ru/images/4314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3A8D8CD4" wp14:editId="63606666">
            <wp:extent cx="1924050" cy="1714500"/>
            <wp:effectExtent l="0" t="0" r="0" b="0"/>
            <wp:docPr id="12" name="Рисунок 12" descr="Описание: http://iemcko.ru/images/43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iemcko.ru/images/4314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0445388A" wp14:editId="6E96C5AB">
            <wp:extent cx="1571625" cy="1552575"/>
            <wp:effectExtent l="0" t="0" r="9525" b="9525"/>
            <wp:docPr id="11" name="Рисунок 11" descr="Описание: http://iemcko.ru/images/4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iemcko.ru/images/4314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</w:t>
      </w:r>
    </w:p>
    <w:p w:rsidR="0022295E" w:rsidRPr="0022295E" w:rsidRDefault="0022295E" w:rsidP="00BA48A9">
      <w:pPr>
        <w:widowControl/>
        <w:numPr>
          <w:ilvl w:val="0"/>
          <w:numId w:val="36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Группировка геометрических фигур с учетом формы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(перед ребенком выкладывают в ряд треугольник, круг, квадрат.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Необходимо подобрать к ним соответствующие фигуры из 15 предложенных).</w:t>
      </w:r>
      <w:proofErr w:type="gramEnd"/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В зависимости от возраста детей можно усложнить данное задание: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увеличить количество предъявляемых форм (до 8) и раздаточного материала (до 30).</w:t>
      </w: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Тесты цветоразличения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                                        </w:t>
      </w:r>
    </w:p>
    <w:p w:rsidR="0022295E" w:rsidRPr="0022295E" w:rsidRDefault="0022295E" w:rsidP="00BA48A9">
      <w:pPr>
        <w:widowControl/>
        <w:numPr>
          <w:ilvl w:val="0"/>
          <w:numId w:val="37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раскладывание в ряд 5-8 карточек одного цвета, но разных оттенков: </w:t>
      </w:r>
      <w:proofErr w:type="gram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от</w:t>
      </w:r>
      <w:proofErr w:type="gramEnd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 темного до самого светлого;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3ED8BE91" wp14:editId="1C1398B8">
            <wp:extent cx="3590925" cy="2495550"/>
            <wp:effectExtent l="0" t="0" r="9525" b="0"/>
            <wp:docPr id="8" name="Рисунок 8" descr="Описание: http://iemcko.ru/images/4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iemcko.ru/images/431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22295E" w:rsidRPr="0022295E" w:rsidRDefault="0022295E" w:rsidP="00BA48A9">
      <w:pPr>
        <w:widowControl/>
        <w:numPr>
          <w:ilvl w:val="0"/>
          <w:numId w:val="37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называние и показ цветов спектра, называние и показ оттенков цвета, имеющих собственное название (малиновый, алый и т. д.)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восприятия величины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  раскладывание в порядке убывающей (возрастающей) величины 10 картинок. В 1-2 классе - одинаковых по содержанию, а в 3-4 класса - разных;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  ранжирование по величине в ряд 10 элементов на основе абстрактного восприятия, определение места, куда нужно поставить в ряд ту фигуру, которую убрал экспериментатор;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слухового восприятия</w:t>
      </w:r>
    </w:p>
    <w:p w:rsidR="0022295E" w:rsidRPr="0022295E" w:rsidRDefault="0022295E" w:rsidP="00BA48A9">
      <w:pPr>
        <w:widowControl/>
        <w:numPr>
          <w:ilvl w:val="0"/>
          <w:numId w:val="3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воспроизведение ритмических рисунков;</w:t>
      </w:r>
    </w:p>
    <w:p w:rsidR="0022295E" w:rsidRPr="0022295E" w:rsidRDefault="0022295E" w:rsidP="00BA48A9">
      <w:pPr>
        <w:widowControl/>
        <w:numPr>
          <w:ilvl w:val="0"/>
          <w:numId w:val="3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определение на слух реальных шумов и звуков (или записанных на магнитофон): шуршание газеты, плач ребенка, звуки капающей воды из крана, стук молотка и др.;</w:t>
      </w:r>
    </w:p>
    <w:p w:rsidR="0022295E" w:rsidRPr="0022295E" w:rsidRDefault="0022295E" w:rsidP="00BA48A9">
      <w:pPr>
        <w:widowControl/>
        <w:numPr>
          <w:ilvl w:val="0"/>
          <w:numId w:val="3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умение слушать музыкальные произведения;</w:t>
      </w:r>
    </w:p>
    <w:p w:rsidR="0022295E" w:rsidRPr="0022295E" w:rsidRDefault="0022295E" w:rsidP="00BA48A9">
      <w:pPr>
        <w:widowControl/>
        <w:numPr>
          <w:ilvl w:val="0"/>
          <w:numId w:val="3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реагирование на словесную инструкцию, умение понимать её и выполнять действия в соответствии с указаниями;</w:t>
      </w:r>
    </w:p>
    <w:p w:rsidR="0022295E" w:rsidRPr="0022295E" w:rsidRDefault="0022295E" w:rsidP="00BA48A9">
      <w:pPr>
        <w:widowControl/>
        <w:numPr>
          <w:ilvl w:val="0"/>
          <w:numId w:val="3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определение начального согласного в слове (ребенку дают 4 предметные картинки; услышав слово, он поднимает ту картинку, которая начинается с соответствующего звука).</w:t>
      </w: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Оценка пространственного восприятия</w:t>
      </w:r>
    </w:p>
    <w:p w:rsidR="0022295E" w:rsidRPr="0022295E" w:rsidRDefault="0022295E" w:rsidP="00BA48A9">
      <w:pPr>
        <w:widowControl/>
        <w:numPr>
          <w:ilvl w:val="0"/>
          <w:numId w:val="3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показ и называние предметов, которые на листе (на экране компьютера) изображены слева, справа, внизу, вверху, в центре, в правом верхнем углу и т. д.;</w:t>
      </w:r>
    </w:p>
    <w:p w:rsidR="0022295E" w:rsidRPr="0022295E" w:rsidRDefault="0022295E" w:rsidP="00BA48A9">
      <w:pPr>
        <w:widowControl/>
        <w:numPr>
          <w:ilvl w:val="0"/>
          <w:numId w:val="3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выполнение аналогичного задания в комнате,</w:t>
      </w:r>
    </w:p>
    <w:p w:rsidR="0022295E" w:rsidRPr="0022295E" w:rsidRDefault="0022295E" w:rsidP="00BA48A9">
      <w:pPr>
        <w:widowControl/>
        <w:numPr>
          <w:ilvl w:val="0"/>
          <w:numId w:val="3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определение расположения предметов в пространстве </w:t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(над - под, на - за, перед - возле, сверху - снизу, выше - ниже и т. д.)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  <w:proofErr w:type="gramEnd"/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36D68EBB" wp14:editId="602E6523">
            <wp:extent cx="2238375" cy="3343275"/>
            <wp:effectExtent l="0" t="0" r="9525" b="9525"/>
            <wp:docPr id="7" name="Рисунок 7" descr="Описание: http://iemcko.ru/images/4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iemcko.ru/images/4306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BA48A9">
      <w:pPr>
        <w:widowControl/>
        <w:numPr>
          <w:ilvl w:val="0"/>
          <w:numId w:val="3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конструирование по образцу из 10 геометрических фигурок.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восприятия времени</w:t>
      </w:r>
    </w:p>
    <w:p w:rsidR="0022295E" w:rsidRPr="0022295E" w:rsidRDefault="0022295E" w:rsidP="00BA48A9">
      <w:pPr>
        <w:widowControl/>
        <w:numPr>
          <w:ilvl w:val="0"/>
          <w:numId w:val="40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ориентировка в текущем времени (часть суток, день недели, месяц, время года),</w:t>
      </w:r>
    </w:p>
    <w:p w:rsidR="0022295E" w:rsidRPr="0022295E" w:rsidRDefault="0022295E" w:rsidP="00BA48A9">
      <w:pPr>
        <w:widowControl/>
        <w:numPr>
          <w:ilvl w:val="0"/>
          <w:numId w:val="40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прошедшее и будущее </w:t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(например:</w:t>
      </w:r>
      <w:proofErr w:type="gramEnd"/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 </w:t>
      </w:r>
      <w:proofErr w:type="gramStart"/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"Какое время года наступит после того, как закончится зима?" и т. д.)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proofErr w:type="gramEnd"/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восприятия эмоций человека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"Используется методика "Пиктограмма".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Из предложенных на картинке изображений необходимо узнать, какие изображены эмоции. Представляется проба из 9 изображений.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6EEADB4F" wp14:editId="42EC5F9C">
            <wp:extent cx="962025" cy="1811380"/>
            <wp:effectExtent l="0" t="0" r="0" b="0"/>
            <wp:docPr id="6" name="Рисунок 6" descr="Описание: http://iemcko.ru/images/4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iemcko.ru/images/4304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1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011CAB88" wp14:editId="43ED3B4D">
            <wp:extent cx="719025" cy="1724025"/>
            <wp:effectExtent l="0" t="0" r="5080" b="0"/>
            <wp:docPr id="5" name="Рисунок 5" descr="Описание: http://iemcko.ru/images/4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iemcko.ru/images/4304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</w:t>
      </w: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 wp14:anchorId="7F08C9F8" wp14:editId="0F3921F6">
            <wp:extent cx="803201" cy="1762125"/>
            <wp:effectExtent l="0" t="0" r="0" b="0"/>
            <wp:docPr id="4" name="Рисунок 4" descr="Описание: http://iemcko.ru/images/4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emcko.ru/images/4304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01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BB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lastRenderedPageBreak/>
        <w:drawing>
          <wp:inline distT="0" distB="0" distL="0" distR="0" wp14:anchorId="1DD89F61" wp14:editId="1A670AE2">
            <wp:extent cx="4067175" cy="3092677"/>
            <wp:effectExtent l="0" t="0" r="0" b="0"/>
            <wp:docPr id="3" name="Рисунок 3" descr="Описание: http://iemcko.ru/images/4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emcko.ru/images/4304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42" cy="30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C15EBB" w:rsidRDefault="00C15EBB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Оценка психомоторного развития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(диагностические задания Н. И.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Озерецкого</w:t>
      </w:r>
      <w:proofErr w:type="spellEnd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, М. О. Гуревича)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одновременности движений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 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" одновременно, вытянув две руки перед грудью, сжимать одну и разжимать другую.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динамической координации верхних конечностей</w:t>
      </w:r>
    </w:p>
    <w:p w:rsidR="0022295E" w:rsidRPr="0022295E" w:rsidRDefault="0022295E" w:rsidP="00BA48A9">
      <w:pPr>
        <w:widowControl/>
        <w:numPr>
          <w:ilvl w:val="0"/>
          <w:numId w:val="41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бросить мяч в цель с закрытыми глазами. Отклонение направления движения мяча не должно быть при этом более 50 см.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динамической координации нижних конечностей</w:t>
      </w:r>
    </w:p>
    <w:p w:rsidR="0022295E" w:rsidRPr="0022295E" w:rsidRDefault="0022295E" w:rsidP="00BA48A9">
      <w:pPr>
        <w:widowControl/>
        <w:numPr>
          <w:ilvl w:val="0"/>
          <w:numId w:val="42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преодолеть расстояние 5 м прыжками на одной ноге, продвигая перед собой носком ноги коробок спичек.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Отклонение направления движения не должно быть при этом более 50 см.</w:t>
      </w:r>
    </w:p>
    <w:p w:rsidR="0022295E" w:rsidRPr="0022295E" w:rsidRDefault="0022295E" w:rsidP="00BA48A9">
      <w:pPr>
        <w:widowControl/>
        <w:numPr>
          <w:ilvl w:val="0"/>
          <w:numId w:val="42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совершить прыжок на 3600 с сомкнутыми ступнями и руками, расположенными на поясе, из исходного положения, без потери равновесия</w:t>
      </w:r>
    </w:p>
    <w:p w:rsidR="0022295E" w:rsidRPr="00BA48A9" w:rsidRDefault="0022295E" w:rsidP="00BA48A9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BA48A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 w:bidi="ar-SA"/>
        </w:rPr>
        <w:t>Оценка статического равновесия (по Н. А. Бернштейну)</w:t>
      </w:r>
    </w:p>
    <w:p w:rsidR="0022295E" w:rsidRPr="0022295E" w:rsidRDefault="0022295E" w:rsidP="00BA48A9">
      <w:pPr>
        <w:widowControl/>
        <w:numPr>
          <w:ilvl w:val="0"/>
          <w:numId w:val="43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сохранить равновесие в течение не менее 6-8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</w:t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(средний уровень, удовлетворительный результат)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в позе "аист"</w:t>
      </w:r>
    </w:p>
    <w:p w:rsidR="0022295E" w:rsidRPr="0022295E" w:rsidRDefault="0022295E" w:rsidP="00BA48A9">
      <w:pPr>
        <w:widowControl/>
        <w:numPr>
          <w:ilvl w:val="0"/>
          <w:numId w:val="43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стоя на одной ноге, другую согнуть в колене так, чтобы ступня касалась коленного сустава опорной ноги, руки на поясе. Бедро отведено кнаружи. Ребенок должен сохранять равновесие и не допускать дрожания конечностей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Оценка быстроты движений при ведущей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проприоцептивной</w:t>
      </w:r>
      <w:proofErr w:type="spellEnd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афферентации</w:t>
      </w:r>
      <w:proofErr w:type="spellEnd"/>
    </w:p>
    <w:p w:rsidR="0022295E" w:rsidRPr="0022295E" w:rsidRDefault="0022295E" w:rsidP="00BA48A9">
      <w:pPr>
        <w:widowControl/>
        <w:numPr>
          <w:ilvl w:val="0"/>
          <w:numId w:val="44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провести линии карандашом между линейками листа за 1 минуту;</w:t>
      </w:r>
    </w:p>
    <w:p w:rsidR="0022295E" w:rsidRPr="0022295E" w:rsidRDefault="0022295E" w:rsidP="00BA48A9">
      <w:pPr>
        <w:widowControl/>
        <w:numPr>
          <w:ilvl w:val="0"/>
          <w:numId w:val="44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" в спичечной коробке лежат по 12 белых и красных палочек. Их по команде выбрасывают на стол, затем 12 красных палочек раскладывают точно по чёрным линиям, начертанным на белом картоне;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lastRenderedPageBreak/>
        <w:t>Оценка мелкой моторики рук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выполнение поочередно каждой рукой следующих движений:</w:t>
      </w:r>
    </w:p>
    <w:p w:rsidR="0022295E" w:rsidRPr="0022295E" w:rsidRDefault="0022295E" w:rsidP="00BA48A9">
      <w:pPr>
        <w:widowControl/>
        <w:numPr>
          <w:ilvl w:val="0"/>
          <w:numId w:val="45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вытянуть вперед второй и пятый пальцы ("коза"), второй и третий пальцы ("ножницы"), сделать "кольцо" из первого и каждого следующего пальца;</w:t>
      </w:r>
    </w:p>
    <w:p w:rsidR="0022295E" w:rsidRPr="0022295E" w:rsidRDefault="0022295E" w:rsidP="00BA48A9">
      <w:pPr>
        <w:widowControl/>
        <w:numPr>
          <w:ilvl w:val="0"/>
          <w:numId w:val="45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координация движений обеих рук "кулак - ладонь": руки лежат на столе, причем одна кисть сжата в кулак, другая - с распрямленными пальцами. Одновременное изменение положения обеих кистей, распрямляя одну и сжимая другую;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Кинестетический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праксис</w:t>
      </w:r>
      <w:proofErr w:type="spellEnd"/>
    </w:p>
    <w:p w:rsidR="0022295E" w:rsidRPr="0022295E" w:rsidRDefault="0022295E" w:rsidP="00BA48A9">
      <w:pPr>
        <w:widowControl/>
        <w:numPr>
          <w:ilvl w:val="0"/>
          <w:numId w:val="46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Указательный палец вперёд, остальные пальцы сжаты в кулак;</w:t>
      </w:r>
    </w:p>
    <w:p w:rsidR="0022295E" w:rsidRPr="0022295E" w:rsidRDefault="0022295E" w:rsidP="00BA48A9">
      <w:pPr>
        <w:widowControl/>
        <w:numPr>
          <w:ilvl w:val="0"/>
          <w:numId w:val="46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Мизинец вперёд, остальные - в кулак;</w:t>
      </w:r>
    </w:p>
    <w:p w:rsidR="0022295E" w:rsidRPr="0022295E" w:rsidRDefault="0022295E" w:rsidP="00BA48A9">
      <w:pPr>
        <w:widowControl/>
        <w:numPr>
          <w:ilvl w:val="0"/>
          <w:numId w:val="46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Кольцо из пальцев рук: 1-2,1-3, 1-4,1-5;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 xml:space="preserve">Оральный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праксис</w:t>
      </w:r>
      <w:proofErr w:type="spellEnd"/>
    </w:p>
    <w:p w:rsidR="0022295E" w:rsidRPr="0022295E" w:rsidRDefault="0022295E" w:rsidP="00BA48A9">
      <w:pPr>
        <w:widowControl/>
        <w:numPr>
          <w:ilvl w:val="0"/>
          <w:numId w:val="47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Улыбка </w:t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(растянуть губы в улыбке)</w:t>
      </w:r>
    </w:p>
    <w:p w:rsidR="0022295E" w:rsidRPr="0022295E" w:rsidRDefault="0022295E" w:rsidP="00BA48A9">
      <w:pPr>
        <w:widowControl/>
        <w:numPr>
          <w:ilvl w:val="0"/>
          <w:numId w:val="47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Трубочка (сложить губы в "трубочку")</w:t>
      </w:r>
    </w:p>
    <w:p w:rsidR="0022295E" w:rsidRPr="0022295E" w:rsidRDefault="0022295E" w:rsidP="00BA48A9">
      <w:pPr>
        <w:widowControl/>
        <w:numPr>
          <w:ilvl w:val="0"/>
          <w:numId w:val="47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Надувание щёк (глубоко вдохнуть воздух и задержать дыхание)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Тесты зрительно-моторной координации</w:t>
      </w:r>
    </w:p>
    <w:p w:rsidR="0022295E" w:rsidRPr="0022295E" w:rsidRDefault="0022295E" w:rsidP="00BA48A9">
      <w:pPr>
        <w:widowControl/>
        <w:numPr>
          <w:ilvl w:val="0"/>
          <w:numId w:val="4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срисовывание простых геометрических фигур, пересекающихся линий, букв, цифр с соблюдением пропорций, соотношения штрихов;</w:t>
      </w:r>
    </w:p>
    <w:p w:rsidR="0022295E" w:rsidRPr="0022295E" w:rsidRDefault="0022295E" w:rsidP="00BA48A9">
      <w:pPr>
        <w:widowControl/>
        <w:numPr>
          <w:ilvl w:val="0"/>
          <w:numId w:val="4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движение в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заданном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направление по схеме;</w:t>
      </w:r>
    </w:p>
    <w:p w:rsidR="0022295E" w:rsidRPr="0022295E" w:rsidRDefault="0022295E" w:rsidP="00BA48A9">
      <w:pPr>
        <w:widowControl/>
        <w:numPr>
          <w:ilvl w:val="0"/>
          <w:numId w:val="4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выполнение графической пробы на слух </w:t>
      </w:r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 xml:space="preserve">(методика Д. Б. </w:t>
      </w:r>
      <w:proofErr w:type="spellStart"/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Эльконина</w:t>
      </w:r>
      <w:proofErr w:type="spellEnd"/>
      <w:r w:rsidRPr="0022295E">
        <w:rPr>
          <w:rFonts w:ascii="Times New Roman" w:eastAsia="Times New Roman" w:hAnsi="Times New Roman" w:cs="Times New Roman"/>
          <w:i/>
          <w:iCs/>
          <w:kern w:val="0"/>
          <w:sz w:val="24"/>
          <w:lang w:eastAsia="ru-RU" w:bidi="ar-SA"/>
        </w:rPr>
        <w:t>)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штрихование нарисованного предмета;</w:t>
      </w:r>
    </w:p>
    <w:p w:rsidR="0022295E" w:rsidRPr="0022295E" w:rsidRDefault="0022295E" w:rsidP="00BA48A9">
      <w:pPr>
        <w:widowControl/>
        <w:numPr>
          <w:ilvl w:val="0"/>
          <w:numId w:val="48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используется методика "</w:t>
      </w:r>
      <w:proofErr w:type="spell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Вырежь</w:t>
      </w:r>
      <w:proofErr w:type="spell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фигуры" Р. С. </w:t>
      </w:r>
      <w:proofErr w:type="spell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Немова</w:t>
      </w:r>
      <w:proofErr w:type="spell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Оценка умения выполнять движения и владения частями тела</w:t>
      </w:r>
    </w:p>
    <w:p w:rsidR="0022295E" w:rsidRPr="0022295E" w:rsidRDefault="0022295E" w:rsidP="00BA48A9">
      <w:pPr>
        <w:widowControl/>
        <w:numPr>
          <w:ilvl w:val="0"/>
          <w:numId w:val="4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показу - ребёнок выполняет движения, следуя за показом педагога;</w:t>
      </w:r>
    </w:p>
    <w:p w:rsidR="0022295E" w:rsidRPr="0022295E" w:rsidRDefault="0022295E" w:rsidP="00BA48A9">
      <w:pPr>
        <w:widowControl/>
        <w:numPr>
          <w:ilvl w:val="0"/>
          <w:numId w:val="4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сигналу - педагог показывает ряд движений, которые ребёнку необходимо повторить после окончания комплекса;</w:t>
      </w:r>
    </w:p>
    <w:p w:rsidR="0022295E" w:rsidRPr="0022295E" w:rsidRDefault="0022295E" w:rsidP="00BA48A9">
      <w:pPr>
        <w:widowControl/>
        <w:numPr>
          <w:ilvl w:val="0"/>
          <w:numId w:val="49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придумай движение - ребёнку предлагается самому придумать ряд движений и показать их;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артикуляции и интонирования</w:t>
      </w:r>
    </w:p>
    <w:p w:rsidR="0022295E" w:rsidRPr="0022295E" w:rsidRDefault="0022295E" w:rsidP="00BA48A9">
      <w:pPr>
        <w:widowControl/>
        <w:numPr>
          <w:ilvl w:val="0"/>
          <w:numId w:val="50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прочитать выразительно наизусть стихотворение или по книге отрывок, небольшой рассказ;</w:t>
      </w:r>
    </w:p>
    <w:p w:rsidR="0022295E" w:rsidRPr="0022295E" w:rsidRDefault="0022295E" w:rsidP="00BA48A9">
      <w:pPr>
        <w:widowControl/>
        <w:numPr>
          <w:ilvl w:val="0"/>
          <w:numId w:val="50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повторить за педагогом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небольшую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чистоговорку</w:t>
      </w:r>
      <w:proofErr w:type="spell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Оценка тактильных ощущений</w:t>
      </w:r>
    </w:p>
    <w:p w:rsidR="0022295E" w:rsidRPr="0022295E" w:rsidRDefault="0022295E" w:rsidP="00BA48A9">
      <w:pPr>
        <w:widowControl/>
        <w:numPr>
          <w:ilvl w:val="0"/>
          <w:numId w:val="51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узнавание знакомых предметов на ощупь (расческа, зубная щетка, ластик, ложка, ключ) правой и левой рукой попеременно;</w:t>
      </w:r>
    </w:p>
    <w:p w:rsidR="0022295E" w:rsidRPr="0022295E" w:rsidRDefault="0022295E" w:rsidP="00BA48A9">
      <w:pPr>
        <w:widowControl/>
        <w:numPr>
          <w:ilvl w:val="0"/>
          <w:numId w:val="51"/>
        </w:numPr>
        <w:suppressAutoHyphens w:val="0"/>
        <w:spacing w:after="200" w:line="276" w:lineRule="auto"/>
        <w:ind w:left="0"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узнавание на ощупь объемных (шар, куб) и плоскостных (квадрат, треугольник, круг, прямоугольник) геометрических фигур.</w:t>
      </w:r>
      <w:proofErr w:type="gramEnd"/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ОЦЕНКА ВЫПОЛНЕНИЯ ЗАДАНИЙ: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Оценку выполнения задания разработала сама. По 10-бальной шкале удобнее прослеживать динамику развития.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      Все данные заносятся в таблицу, которая строится сразу на период: учебный год.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      Обследование провожу дважды: в начале и в конце учебного года.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Pr="002229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 w:bidi="ar-SA"/>
        </w:rPr>
        <w:t>Выполнение любого задания оценивается 10 балльной шкале: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9-10 балло</w:t>
      </w:r>
      <w:proofErr w:type="gramStart"/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в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Ребенок понимает словесную инструкцию взрослого с первого раза. Выполняет задание самостоятельно и правильно, полностью следуя инструкции. Не допускает при этом ошибки, проявляет заинтересованность в работе, которая сохраняется на протяжении времени выполнения задания. Правильно и полно объясняет задание.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7-8 балло</w:t>
      </w:r>
      <w:proofErr w:type="gramStart"/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в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Ребенок понимает словесную инструкцию взрослого. Выполняет задание самостоятельно и правильно, следуя инструкции. Правильно, но кратко объясняя его, допуская иногда незначительные ошибки. Допускается единичное повторение инструкции педагогом.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5-6 балло</w:t>
      </w:r>
      <w:proofErr w:type="gramStart"/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в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Ребенок самостоятельно выполняет только легкий вариант задания. Если имеются умеренные трудности, требуется помощь разного объема, при выполнении основного задания и комментировании действий;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3-4 балла 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Словесную инструкцию ребёнок понимает только после многократных повторений. Задание выполняется с трудом при оказании помощи или наглядном показе. Ребёнок испытывает затруднения в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комментарии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своих действий.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1-2 балл</w:t>
      </w:r>
      <w:proofErr w:type="gramStart"/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а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Словесную инструкцию ребёнок понимает с большим трудом, легче усваивает после наглядного показа на аналогичном материале. Задание выполняется с большим количеством ошибок или учащийся совсем не справляется с заданием. Испытывает значительные затруднения или совсем не справляется в комментировании своих действий. Помощь взрослого используется редко или вообще не использует.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Коррекционные занятия проводятся со всеми учениками. Группы формируются относительно баллов, полученных за выполнение заданий, с учётом возможностей, имеющихся у данной категории детей.</w:t>
      </w:r>
    </w:p>
    <w:p w:rsidR="00BA48A9" w:rsidRDefault="00BA48A9" w:rsidP="00BA48A9">
      <w:pPr>
        <w:widowControl/>
        <w:suppressAutoHyphens w:val="0"/>
        <w:ind w:firstLine="709"/>
        <w:jc w:val="center"/>
        <w:rPr>
          <w:rFonts w:ascii="Times New Roman" w:eastAsia="Calibri" w:hAnsi="Times New Roman" w:cs="Times New Roman"/>
          <w:b/>
          <w:caps/>
          <w:kern w:val="0"/>
          <w:sz w:val="24"/>
          <w:lang w:eastAsia="en-US" w:bidi="ar-SA"/>
        </w:rPr>
      </w:pPr>
    </w:p>
    <w:p w:rsidR="0022295E" w:rsidRPr="00BA48A9" w:rsidRDefault="0022295E" w:rsidP="00BA48A9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BA48A9">
        <w:rPr>
          <w:rFonts w:ascii="Times New Roman" w:eastAsia="Calibri" w:hAnsi="Times New Roman" w:cs="Times New Roman"/>
          <w:b/>
          <w:caps/>
          <w:kern w:val="0"/>
          <w:sz w:val="24"/>
          <w:lang w:eastAsia="en-US" w:bidi="ar-SA"/>
        </w:rPr>
        <w:t>Диагностика развития речи</w:t>
      </w:r>
      <w:bookmarkEnd w:id="4"/>
      <w:r w:rsidRPr="00BA48A9">
        <w:rPr>
          <w:rFonts w:ascii="Times New Roman" w:eastAsia="Calibri" w:hAnsi="Times New Roman" w:cs="Times New Roman"/>
          <w:b/>
          <w:caps/>
          <w:kern w:val="0"/>
          <w:sz w:val="24"/>
          <w:lang w:eastAsia="en-US" w:bidi="ar-SA"/>
        </w:rPr>
        <w:t xml:space="preserve"> (конец года)</w:t>
      </w:r>
    </w:p>
    <w:p w:rsidR="00BA48A9" w:rsidRPr="00BA48A9" w:rsidRDefault="00BA48A9" w:rsidP="00BA48A9">
      <w:pPr>
        <w:widowControl/>
        <w:suppressAutoHyphens w:val="0"/>
        <w:ind w:firstLine="709"/>
        <w:jc w:val="center"/>
        <w:rPr>
          <w:rFonts w:eastAsia="Times New Roman" w:cs="Arial"/>
          <w:b/>
          <w:bCs/>
          <w:color w:val="660066"/>
          <w:kern w:val="0"/>
          <w:sz w:val="18"/>
          <w:szCs w:val="18"/>
          <w:lang w:eastAsia="ru-RU" w:bidi="ar-SA"/>
        </w:rPr>
      </w:pPr>
    </w:p>
    <w:p w:rsidR="0022295E" w:rsidRPr="00BA48A9" w:rsidRDefault="0022295E" w:rsidP="0022295E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A48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Методика </w:t>
      </w:r>
      <w:proofErr w:type="spellStart"/>
      <w:r w:rsidRPr="00BA48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Эббингауза</w:t>
      </w:r>
      <w:proofErr w:type="spellEnd"/>
      <w:r w:rsidRPr="00BA48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Данная методика используется для определения уровня развития понимания грамматических конструкций.</w:t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Задание 1.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1. "Послушай, что я тебе прочитаю, и расскажи".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2. "Прочитай и перескажи".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                                                 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Галка и голубь.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Галка услыхала о том, что голубей хорошо кормят, выбелилась в белый цвет и влетела в голубятню. Голуби ее приняли как свою, накормили, но галка не удержалась и закаркала </w:t>
      </w:r>
      <w:proofErr w:type="spell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по-галочьи</w:t>
      </w:r>
      <w:proofErr w:type="spell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 Тогда голуби ее прогнали. Она вернулась было к галкам, но те тоже ее не приняли.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                                                 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Муравей и голубка.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Муравей захотел напиться и спустился к ручью. Волна захлестнула его, и он начал тонуть. Пролетавшая мимо голубка заметила это и бросила ему в ручей ветку. Муравей взобрался на эту ветку и спасся. На следующий день муравей увидел, что охотник хочет пойти и поймать голубку в сеть. Он подполз к нему и укусил его за ногу. Охотник вскрикнул от боли, выронил сеть. Голубка вспорхнула и улетела.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                                                                 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Умная галка.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Хотела галка пить. На дворе стоял кувшин с водой, а в кувшине была вода только на дне. Галке нельзя было достать. Она стала кидать в кувшин камушки и столько набросала, что стало можно пить.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                                                               </w:t>
      </w: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 Самые красивые.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Летела сова. Навстречу ей летели другие птицы. Сова спросила: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- Вы не видели моих птенцов?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А какие они?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Самые красивые!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Анализ результатов</w:t>
      </w: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учитывается понимание последовательности событий, 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общего и скрытого смысла.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Задание 2.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Обращаясь к ребенку, учитель говорит: "Слушай внимательно. Я буду называть по несколько слов. Составь из каждого набора несколько предложений (одно предложение). Если потребуется, измени эти слова или добавь к набору еще одно или несколько слов".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Наборы слов: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 Девочка, альбом, рисунок.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2. Ребенок, чашка, молоко.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3.Из, клетки, чиж.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4. Саша, лыжах, катается, </w:t>
      </w:r>
      <w:proofErr w:type="gramStart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</w:t>
      </w:r>
      <w:proofErr w:type="gramEnd"/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Шкала оценивания.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</w:tblGrid>
      <w:tr w:rsidR="0022295E" w:rsidRPr="0022295E" w:rsidTr="0022295E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184"/>
              <w:gridCol w:w="1306"/>
            </w:tblGrid>
            <w:tr w:rsidR="0022295E" w:rsidRPr="0022295E" w:rsidTr="0022295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 xml:space="preserve">Количество правильно составленных предложений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Оценка</w:t>
                  </w:r>
                </w:p>
              </w:tc>
            </w:tr>
            <w:tr w:rsidR="0022295E" w:rsidRPr="0022295E" w:rsidTr="00BA48A9">
              <w:trPr>
                <w:trHeight w:val="94"/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4 и более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5</w:t>
                  </w:r>
                </w:p>
              </w:tc>
            </w:tr>
            <w:tr w:rsidR="0022295E" w:rsidRPr="0022295E" w:rsidTr="00BA48A9">
              <w:trPr>
                <w:trHeight w:val="218"/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4</w:t>
                  </w:r>
                </w:p>
              </w:tc>
            </w:tr>
            <w:tr w:rsidR="0022295E" w:rsidRPr="0022295E" w:rsidTr="0022295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3</w:t>
                  </w:r>
                </w:p>
              </w:tc>
            </w:tr>
            <w:tr w:rsidR="0022295E" w:rsidRPr="0022295E" w:rsidTr="0022295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2</w:t>
                  </w:r>
                </w:p>
              </w:tc>
            </w:tr>
            <w:tr w:rsidR="0022295E" w:rsidRPr="0022295E" w:rsidTr="00BA48A9">
              <w:trPr>
                <w:trHeight w:val="260"/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200" w:type="dxa"/>
                    <w:left w:w="200" w:type="dxa"/>
                    <w:bottom w:w="200" w:type="dxa"/>
                    <w:right w:w="200" w:type="dxa"/>
                  </w:tcMar>
                  <w:vAlign w:val="center"/>
                </w:tcPr>
                <w:p w:rsidR="0022295E" w:rsidRPr="0022295E" w:rsidRDefault="0022295E" w:rsidP="0022295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</w:pPr>
                  <w:r w:rsidRPr="0022295E">
                    <w:rPr>
                      <w:rFonts w:ascii="Times New Roman" w:eastAsia="Calibri" w:hAnsi="Times New Roman" w:cs="Times New Roman"/>
                      <w:kern w:val="0"/>
                      <w:sz w:val="24"/>
                      <w:lang w:eastAsia="en-US" w:bidi="ar-SA"/>
                    </w:rPr>
                    <w:t>1</w:t>
                  </w:r>
                </w:p>
              </w:tc>
            </w:tr>
          </w:tbl>
          <w:p w:rsidR="0022295E" w:rsidRPr="0022295E" w:rsidRDefault="0022295E" w:rsidP="0022295E">
            <w:pPr>
              <w:widowControl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</w:p>
        </w:tc>
      </w:tr>
    </w:tbl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</w:p>
    <w:p w:rsidR="0022295E" w:rsidRPr="00BA48A9" w:rsidRDefault="0022295E" w:rsidP="00BA48A9">
      <w:pPr>
        <w:keepNext/>
        <w:keepLines/>
        <w:widowControl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</w:pPr>
      <w:bookmarkStart w:id="5" w:name="_Toc243215268"/>
      <w:r w:rsidRPr="00BA48A9">
        <w:rPr>
          <w:rFonts w:ascii="Times New Roman" w:eastAsia="Times New Roman" w:hAnsi="Times New Roman" w:cs="Times New Roman"/>
          <w:b/>
          <w:kern w:val="0"/>
          <w:sz w:val="24"/>
          <w:lang w:eastAsia="en-US" w:bidi="ar-SA"/>
        </w:rPr>
        <w:t>ДИАГНОСТИКА РАЗВИТИЯ ВНИМАНИЯ</w:t>
      </w:r>
      <w:bookmarkEnd w:id="5"/>
      <w:r w:rsidRPr="00BA48A9">
        <w:rPr>
          <w:rFonts w:ascii="Times New Roman" w:eastAsia="Times New Roman" w:hAnsi="Times New Roman" w:cs="Times New Roman"/>
          <w:b/>
          <w:kern w:val="0"/>
          <w:sz w:val="24"/>
          <w:lang w:eastAsia="en-US" w:bidi="ar-SA"/>
        </w:rPr>
        <w:t xml:space="preserve"> (конец года)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548DD4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Таблицы </w:t>
      </w:r>
      <w:proofErr w:type="spellStart"/>
      <w:r w:rsidRPr="0022295E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Шульте</w:t>
      </w:r>
      <w:proofErr w:type="spellEnd"/>
      <w:r w:rsidRPr="0022295E">
        <w:rPr>
          <w:rFonts w:ascii="Times New Roman" w:eastAsia="Times New Roman" w:hAnsi="Times New Roman" w:cs="Times New Roman"/>
          <w:b/>
          <w:bCs/>
          <w:color w:val="548DD4"/>
          <w:kern w:val="0"/>
          <w:sz w:val="24"/>
          <w:lang w:eastAsia="ru-RU" w:bidi="ar-SA"/>
        </w:rPr>
        <w:t>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Данная методика используется для исследования скорости ориентировочно-поисковых движений взора, объема внимания. 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Инструкция: "Покажите указкой и назовите все числа от 1 до 25. Как можно скорее, не ошибаясь".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Процедура проведения исследования: Предъявляется таблица, и по сигналу "начали" исследователь включает секундомер. Фиксируется время работы с каждой из таблиц. (Таблицы даны в уменьшенном виде.)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lastRenderedPageBreak/>
        <w:drawing>
          <wp:inline distT="0" distB="0" distL="0" distR="0" wp14:anchorId="723B30F8" wp14:editId="63D29C64">
            <wp:extent cx="3724275" cy="387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Анализ результатов: Сравнивается время работы по каждой из таблиц. Норма - 30-50 сек на 1 таблицу. Средняя норма - 40-42 сек. В норме на каждую из таблиц уходит примерно одинаковое время.</w:t>
      </w:r>
    </w:p>
    <w:p w:rsidR="00BA48A9" w:rsidRDefault="00BA48A9" w:rsidP="00BA48A9">
      <w:pPr>
        <w:keepNext/>
        <w:keepLines/>
        <w:widowControl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caps/>
          <w:kern w:val="0"/>
          <w:sz w:val="24"/>
          <w:lang w:eastAsia="en-US" w:bidi="ar-SA"/>
        </w:rPr>
      </w:pPr>
      <w:bookmarkStart w:id="6" w:name="_Toc243215270"/>
    </w:p>
    <w:p w:rsidR="0022295E" w:rsidRPr="00BA48A9" w:rsidRDefault="0022295E" w:rsidP="00BA48A9">
      <w:pPr>
        <w:keepNext/>
        <w:keepLines/>
        <w:widowControl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en-US" w:bidi="ar-SA"/>
        </w:rPr>
      </w:pPr>
      <w:r w:rsidRPr="00BA48A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en-US" w:bidi="ar-SA"/>
        </w:rPr>
        <w:t>Диагностика развития памяти</w:t>
      </w:r>
      <w:bookmarkEnd w:id="6"/>
    </w:p>
    <w:p w:rsidR="0022295E" w:rsidRPr="00BA48A9" w:rsidRDefault="0022295E" w:rsidP="00BA48A9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BA48A9">
        <w:rPr>
          <w:rFonts w:eastAsia="Times New Roman" w:cs="Arial"/>
          <w:b/>
          <w:bCs/>
          <w:color w:val="660066"/>
          <w:kern w:val="0"/>
          <w:sz w:val="28"/>
          <w:szCs w:val="28"/>
          <w:lang w:eastAsia="ru-RU" w:bidi="ar-SA"/>
        </w:rPr>
        <w:t>Методика "Долговременная память".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Экспериментальный материал состоит из следующего задания.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Экспериментатор сообщает: "Сейчас прочитаю вам ряд слов, а вы постараетесь их запомнить. Приготовились, слушайте внимательно: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ru-RU" w:bidi="ar-SA"/>
        </w:rPr>
        <w:t>стол, мыло, человек, вилка, книга, пальто, топор, стул, тетрадь, молоко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".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Ряд слов зачитывается несколько раз, чтобы дети запомнили. Проверка происходит через 7-10 дней. Коэффициент долговременной памяти высчитывается по следующей формуле:</w:t>
      </w:r>
    </w:p>
    <w:p w:rsidR="0022295E" w:rsidRPr="0022295E" w:rsidRDefault="0022295E" w:rsidP="0022295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lang w:eastAsia="ru-RU" w:bidi="ar-SA"/>
        </w:rPr>
        <w:drawing>
          <wp:inline distT="0" distB="0" distL="0" distR="0" wp14:anchorId="21C6A3BD" wp14:editId="5C84435B">
            <wp:extent cx="2247900" cy="390525"/>
            <wp:effectExtent l="0" t="0" r="0" b="9525"/>
            <wp:docPr id="1" name="Рисунок 1" descr="Описание: развитие памяти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развитие памяти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E" w:rsidRPr="0022295E" w:rsidRDefault="0022295E" w:rsidP="0022295E">
      <w:pPr>
        <w:widowControl/>
        <w:suppressAutoHyphens w:val="0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Где</w:t>
      </w:r>
      <w:proofErr w:type="gramStart"/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 А</w:t>
      </w:r>
      <w:proofErr w:type="gramEnd"/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- общее количество слов,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В - количество запомнившихся слов,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С - коэффициент долговременной памяти.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 xml:space="preserve">Результаты интерпретируются следующим образом: 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 xml:space="preserve">75-100% - высокий уровень; 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 xml:space="preserve">50-75% - средний уровень; 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 xml:space="preserve">30-50% - низкий уровень; </w:t>
      </w:r>
      <w:r w:rsidRPr="0022295E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br/>
        <w:t>ниже 30% - очень низкий уровень.</w:t>
      </w:r>
    </w:p>
    <w:p w:rsidR="0022295E" w:rsidRPr="0022295E" w:rsidRDefault="0022295E" w:rsidP="0022295E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</w:p>
    <w:p w:rsidR="0022295E" w:rsidRDefault="0022295E" w:rsidP="0022295E">
      <w:pPr>
        <w:widowControl/>
        <w:tabs>
          <w:tab w:val="left" w:pos="1440"/>
        </w:tabs>
        <w:rPr>
          <w:rFonts w:ascii="Times New Roman" w:hAnsi="Times New Roman" w:cs="Times New Roman"/>
          <w:sz w:val="24"/>
        </w:rPr>
      </w:pPr>
    </w:p>
    <w:p w:rsidR="0066039D" w:rsidRDefault="0066039D" w:rsidP="0066039D">
      <w:pPr>
        <w:pStyle w:val="a3"/>
        <w:widowControl/>
        <w:shd w:val="clear" w:color="auto" w:fill="FFFFFF"/>
        <w:tabs>
          <w:tab w:val="right" w:pos="9355"/>
        </w:tabs>
        <w:suppressAutoHyphens w:val="0"/>
        <w:ind w:left="0"/>
        <w:jc w:val="both"/>
        <w:rPr>
          <w:rFonts w:ascii="Times New Roman" w:hAnsi="Times New Roman"/>
          <w:b/>
          <w:sz w:val="24"/>
        </w:rPr>
      </w:pPr>
    </w:p>
    <w:p w:rsidR="00DD614B" w:rsidRDefault="00DD614B"/>
    <w:sectPr w:rsidR="00DD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4">
    <w:nsid w:val="00000042"/>
    <w:multiLevelType w:val="multi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48"/>
    <w:multiLevelType w:val="multilevel"/>
    <w:tmpl w:val="00000048"/>
    <w:name w:val="WW8Num7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4D"/>
    <w:multiLevelType w:val="multilevel"/>
    <w:tmpl w:val="0000004D"/>
    <w:name w:val="WW8Num7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>
    <w:nsid w:val="00003087"/>
    <w:multiLevelType w:val="hybridMultilevel"/>
    <w:tmpl w:val="00003F97"/>
    <w:lvl w:ilvl="0" w:tplc="00006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30A7"/>
    <w:multiLevelType w:val="hybridMultilevel"/>
    <w:tmpl w:val="074AEC1C"/>
    <w:lvl w:ilvl="0" w:tplc="000046C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758AC4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 w:tplc="00007A54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3EE9"/>
    <w:multiLevelType w:val="hybridMultilevel"/>
    <w:tmpl w:val="00005FA8"/>
    <w:lvl w:ilvl="0" w:tplc="00003F9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50BF"/>
    <w:multiLevelType w:val="hybridMultilevel"/>
    <w:tmpl w:val="0000169A"/>
    <w:lvl w:ilvl="0" w:tplc="00002FE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0D9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5F23"/>
    <w:multiLevelType w:val="hybridMultilevel"/>
    <w:tmpl w:val="000079D1"/>
    <w:lvl w:ilvl="0" w:tplc="00004E55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10E26A6"/>
    <w:multiLevelType w:val="multilevel"/>
    <w:tmpl w:val="F61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6686C22"/>
    <w:multiLevelType w:val="hybridMultilevel"/>
    <w:tmpl w:val="2A44D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8054B12"/>
    <w:multiLevelType w:val="multilevel"/>
    <w:tmpl w:val="56E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09E368D5"/>
    <w:multiLevelType w:val="multilevel"/>
    <w:tmpl w:val="05C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9C046D"/>
    <w:multiLevelType w:val="multilevel"/>
    <w:tmpl w:val="E79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6D2FD1"/>
    <w:multiLevelType w:val="hybridMultilevel"/>
    <w:tmpl w:val="A900F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D7F67A4"/>
    <w:multiLevelType w:val="multilevel"/>
    <w:tmpl w:val="72E2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8A5405"/>
    <w:multiLevelType w:val="hybridMultilevel"/>
    <w:tmpl w:val="464A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18544AF"/>
    <w:multiLevelType w:val="multilevel"/>
    <w:tmpl w:val="86E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A812F5"/>
    <w:multiLevelType w:val="multilevel"/>
    <w:tmpl w:val="E24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D31F57"/>
    <w:multiLevelType w:val="hybridMultilevel"/>
    <w:tmpl w:val="11927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5377928"/>
    <w:multiLevelType w:val="hybridMultilevel"/>
    <w:tmpl w:val="7E260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7133C17"/>
    <w:multiLevelType w:val="hybridMultilevel"/>
    <w:tmpl w:val="F3906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8033FAC"/>
    <w:multiLevelType w:val="multilevel"/>
    <w:tmpl w:val="DBB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C162AC"/>
    <w:multiLevelType w:val="multilevel"/>
    <w:tmpl w:val="61F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CD6650"/>
    <w:multiLevelType w:val="multilevel"/>
    <w:tmpl w:val="B82C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866550"/>
    <w:multiLevelType w:val="hybridMultilevel"/>
    <w:tmpl w:val="B39E2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54976AB"/>
    <w:multiLevelType w:val="hybridMultilevel"/>
    <w:tmpl w:val="AA4C9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604C58"/>
    <w:multiLevelType w:val="multilevel"/>
    <w:tmpl w:val="39E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592660"/>
    <w:multiLevelType w:val="multilevel"/>
    <w:tmpl w:val="B50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A70312"/>
    <w:multiLevelType w:val="multilevel"/>
    <w:tmpl w:val="D1D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7812F5"/>
    <w:multiLevelType w:val="multilevel"/>
    <w:tmpl w:val="D3C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A51C24"/>
    <w:multiLevelType w:val="multilevel"/>
    <w:tmpl w:val="8AD6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6650E4"/>
    <w:multiLevelType w:val="multilevel"/>
    <w:tmpl w:val="173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3F1DA9"/>
    <w:multiLevelType w:val="multilevel"/>
    <w:tmpl w:val="2E5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F21BC8"/>
    <w:multiLevelType w:val="multilevel"/>
    <w:tmpl w:val="F46C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19217E"/>
    <w:multiLevelType w:val="multilevel"/>
    <w:tmpl w:val="324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9C6C15"/>
    <w:multiLevelType w:val="multilevel"/>
    <w:tmpl w:val="DF6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C262E9"/>
    <w:multiLevelType w:val="hybridMultilevel"/>
    <w:tmpl w:val="C31CA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0B2143"/>
    <w:multiLevelType w:val="multilevel"/>
    <w:tmpl w:val="A52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0971C8"/>
    <w:multiLevelType w:val="multilevel"/>
    <w:tmpl w:val="AFC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AA51D8"/>
    <w:multiLevelType w:val="hybridMultilevel"/>
    <w:tmpl w:val="4A82E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303F5"/>
    <w:multiLevelType w:val="hybridMultilevel"/>
    <w:tmpl w:val="E39A2FFE"/>
    <w:lvl w:ilvl="0" w:tplc="26FE55D8">
      <w:numFmt w:val="none"/>
      <w:lvlText w:val="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2E1A90"/>
    <w:multiLevelType w:val="multilevel"/>
    <w:tmpl w:val="685E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564F73"/>
    <w:multiLevelType w:val="multilevel"/>
    <w:tmpl w:val="80C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592E5C"/>
    <w:multiLevelType w:val="multilevel"/>
    <w:tmpl w:val="79BE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4C15DA"/>
    <w:multiLevelType w:val="hybridMultilevel"/>
    <w:tmpl w:val="1E2E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B874974"/>
    <w:multiLevelType w:val="multilevel"/>
    <w:tmpl w:val="67E6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9F3F4C"/>
    <w:multiLevelType w:val="multilevel"/>
    <w:tmpl w:val="18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1"/>
  </w:num>
  <w:num w:numId="3">
    <w:abstractNumId w:val="20"/>
  </w:num>
  <w:num w:numId="4">
    <w:abstractNumId w:val="18"/>
  </w:num>
  <w:num w:numId="5">
    <w:abstractNumId w:val="14"/>
  </w:num>
  <w:num w:numId="6">
    <w:abstractNumId w:val="30"/>
  </w:num>
  <w:num w:numId="7">
    <w:abstractNumId w:val="49"/>
  </w:num>
  <w:num w:numId="8">
    <w:abstractNumId w:val="24"/>
  </w:num>
  <w:num w:numId="9">
    <w:abstractNumId w:val="2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45"/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0"/>
  </w:num>
  <w:num w:numId="25">
    <w:abstractNumId w:val="1"/>
  </w:num>
  <w:num w:numId="26">
    <w:abstractNumId w:val="2"/>
  </w:num>
  <w:num w:numId="27">
    <w:abstractNumId w:val="23"/>
  </w:num>
  <w:num w:numId="28">
    <w:abstractNumId w:val="15"/>
  </w:num>
  <w:num w:numId="29">
    <w:abstractNumId w:val="25"/>
  </w:num>
  <w:num w:numId="30">
    <w:abstractNumId w:val="16"/>
  </w:num>
  <w:num w:numId="31">
    <w:abstractNumId w:val="28"/>
  </w:num>
  <w:num w:numId="32">
    <w:abstractNumId w:val="32"/>
  </w:num>
  <w:num w:numId="33">
    <w:abstractNumId w:val="44"/>
  </w:num>
  <w:num w:numId="34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3C"/>
    <w:rsid w:val="0006021D"/>
    <w:rsid w:val="000A092C"/>
    <w:rsid w:val="0022295E"/>
    <w:rsid w:val="002D364D"/>
    <w:rsid w:val="004732EE"/>
    <w:rsid w:val="0066039D"/>
    <w:rsid w:val="00660C04"/>
    <w:rsid w:val="00671419"/>
    <w:rsid w:val="0067461F"/>
    <w:rsid w:val="007A0760"/>
    <w:rsid w:val="007B4C3D"/>
    <w:rsid w:val="00850656"/>
    <w:rsid w:val="00880456"/>
    <w:rsid w:val="009333D3"/>
    <w:rsid w:val="00A04615"/>
    <w:rsid w:val="00A4692F"/>
    <w:rsid w:val="00B00B01"/>
    <w:rsid w:val="00B47D3C"/>
    <w:rsid w:val="00BA48A9"/>
    <w:rsid w:val="00C07313"/>
    <w:rsid w:val="00C15EBB"/>
    <w:rsid w:val="00D54527"/>
    <w:rsid w:val="00DD1EDA"/>
    <w:rsid w:val="00DD614B"/>
    <w:rsid w:val="00F07E3E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9D"/>
    <w:pPr>
      <w:ind w:left="720"/>
    </w:pPr>
  </w:style>
  <w:style w:type="paragraph" w:styleId="a4">
    <w:name w:val="No Spacing"/>
    <w:aliases w:val="основа"/>
    <w:uiPriority w:val="1"/>
    <w:qFormat/>
    <w:rsid w:val="006603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95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5E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c19">
    <w:name w:val="c19"/>
    <w:basedOn w:val="a"/>
    <w:rsid w:val="000602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51">
    <w:name w:val="c51"/>
    <w:basedOn w:val="a0"/>
    <w:rsid w:val="00060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9D"/>
    <w:pPr>
      <w:ind w:left="720"/>
    </w:pPr>
  </w:style>
  <w:style w:type="paragraph" w:styleId="a4">
    <w:name w:val="No Spacing"/>
    <w:aliases w:val="основа"/>
    <w:uiPriority w:val="1"/>
    <w:qFormat/>
    <w:rsid w:val="006603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95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5E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c19">
    <w:name w:val="c19"/>
    <w:basedOn w:val="a"/>
    <w:rsid w:val="000602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51">
    <w:name w:val="c51"/>
    <w:basedOn w:val="a0"/>
    <w:rsid w:val="0006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5913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User</cp:lastModifiedBy>
  <cp:revision>9</cp:revision>
  <cp:lastPrinted>2020-01-13T04:30:00Z</cp:lastPrinted>
  <dcterms:created xsi:type="dcterms:W3CDTF">2020-05-08T06:43:00Z</dcterms:created>
  <dcterms:modified xsi:type="dcterms:W3CDTF">2021-03-12T07:05:00Z</dcterms:modified>
</cp:coreProperties>
</file>