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A8" w:rsidRPr="00F635FD" w:rsidRDefault="005533A9" w:rsidP="00FB20F0">
      <w:pPr>
        <w:pStyle w:val="a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</w:t>
      </w:r>
      <w:r w:rsidR="009165AA" w:rsidRPr="00F635FD">
        <w:rPr>
          <w:rFonts w:ascii="Times New Roman" w:hAnsi="Times New Roman" w:cs="Times New Roman"/>
          <w:b/>
          <w:color w:val="auto"/>
        </w:rPr>
        <w:t>1 слайд</w:t>
      </w:r>
    </w:p>
    <w:p w:rsidR="003944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3 декабря - Международный день инвалидов</w:t>
      </w:r>
      <w:r w:rsidR="003944AA" w:rsidRPr="00FB20F0">
        <w:rPr>
          <w:rFonts w:ascii="Times New Roman" w:hAnsi="Times New Roman" w:cs="Times New Roman"/>
          <w:color w:val="auto"/>
        </w:rPr>
        <w:t>.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2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Инвалиды - люди с ограниченными возможностями, у которых навсегда или на длительный срок нарушены какие-то важные функции организма. Инвалидность дается людям для того, чтобы с помощью социальных льгот, выплат и других мер сделать их жизнь лучше и приблизить к жизни людей, у которых все функции в норме.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Люди с ограниченными возможностями нуждаются в помощи и поддержке здоровых людей. Ведь многие становятся инвалидами по трагической случайности.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Каждому из нас хочется жить полной жизнью, общаться друг с другом и узнавать новое, и у каждого из нас есть свои особенности. Люди с ограниченными возможностями - такие же люди, как и любой из нас. Они почти ничем не отличаются, только носят очки с толстыми линзами, слуховой аппарат, используют вспомогательную технику для передвижения, специальные книги для чтения, принимают определённые медицинские препараты или ограничены в приёме некоторой пищи и т.д. И для общения или совместной деятельности с этими людьми требуется соблюдение некоторых правил. Об этом мы сегодня и будем говорить.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3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Нарушение зрения. Слепота.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  <w:u w:val="single"/>
        </w:rPr>
      </w:pPr>
      <w:r w:rsidRPr="00FB20F0">
        <w:rPr>
          <w:rFonts w:ascii="Times New Roman" w:hAnsi="Times New Roman" w:cs="Times New Roman"/>
          <w:color w:val="auto"/>
          <w:u w:val="single"/>
        </w:rPr>
        <w:t>Средства для улучшения жизни :</w:t>
      </w:r>
    </w:p>
    <w:p w:rsidR="003944AA" w:rsidRPr="00FB20F0" w:rsidRDefault="00FB20F0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р</w:t>
      </w:r>
      <w:r w:rsidR="006E15BA" w:rsidRPr="00FB20F0">
        <w:rPr>
          <w:rFonts w:ascii="Times New Roman" w:hAnsi="Times New Roman" w:cs="Times New Roman"/>
          <w:color w:val="auto"/>
        </w:rPr>
        <w:t>рифт Брайля, используемый в надписях и книгах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аудиокниги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4 слайд</w:t>
      </w:r>
    </w:p>
    <w:p w:rsidR="00F056A8" w:rsidRPr="00FB20F0" w:rsidRDefault="00FB20F0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 </w:t>
      </w:r>
      <w:r w:rsidR="006E15BA" w:rsidRPr="00FB20F0">
        <w:rPr>
          <w:rFonts w:ascii="Times New Roman" w:hAnsi="Times New Roman" w:cs="Times New Roman"/>
          <w:color w:val="auto"/>
        </w:rPr>
        <w:t>трости</w:t>
      </w:r>
    </w:p>
    <w:p w:rsidR="003944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собаки-поводыри </w:t>
      </w:r>
    </w:p>
    <w:p w:rsidR="003944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звуковые светофоры 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рельефное мощение улиц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5 слайд</w:t>
      </w:r>
    </w:p>
    <w:p w:rsidR="003944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специальные клавиатуры, дисплеи, часы (звуковое сопровождение) 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сенсорные телефоны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6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Учеба.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Существуют специальные учебные заведения для слепых и слабовидящих: общеобразовательные, профессионально-технические школы, музыкальные училища, школы массажистов и др.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Слепые «видят» пальцами, они читают и пишут по рельефной системе Брайля.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Работа.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Работа на телефоне (диспетчер) и руками (на производстве, массаж, музыка). В числе изделий, создаваемых слепыми на специальных учебно-производственных предприятиях ВОС, медицинские инструменты, электро- и радиотехнические детали, детали для автомашин и сельскохозяйственной техники и др.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7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Нарушение слуха и отсутствие речи - глухонемота.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  <w:u w:val="single"/>
        </w:rPr>
      </w:pPr>
      <w:r w:rsidRPr="00FB20F0">
        <w:rPr>
          <w:rFonts w:ascii="Times New Roman" w:hAnsi="Times New Roman" w:cs="Times New Roman"/>
          <w:color w:val="auto"/>
          <w:u w:val="single"/>
        </w:rPr>
        <w:t>Средства для улучшения жизни :</w:t>
      </w:r>
    </w:p>
    <w:p w:rsidR="009165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слуховые аппараты 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язык жестов</w:t>
      </w:r>
    </w:p>
    <w:p w:rsidR="009165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ТВ:сурдоперевод и титры 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8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Учеба.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Специальные школы для глухонемых.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Работа.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Ручная работа используется на производстве, в ремеслах, в сельском хозяйстве, там, где не требуется большого количества общения (например, парикмахер, швея, художник, монтажник)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9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Для общения с теми, кто плохо слышит/не слышит нужно всегда смотреть прямо в лицо и говорить не спеша, они отлично читают по губам.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10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Детский церебральный паралич 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Поражение нервной системы в период рождения (до или после), при котором нарушена координация движений (возможны также нарушения зрения, речи и умственного развития).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ДЦП- не наследственное заболевание. Многие дети боятся общаться со «странными» детьми, но бояться нечего - ДЦП никогда нельзя заразиться или заболеть.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11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Для лечения применяют: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-массаж</w:t>
      </w:r>
    </w:p>
    <w:p w:rsidR="009165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-физиопроцедуры</w:t>
      </w:r>
    </w:p>
    <w:p w:rsidR="009165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 -ортопедические аппараты</w:t>
      </w:r>
    </w:p>
    <w:p w:rsidR="009165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 -специальную обувь и лангеты </w:t>
      </w:r>
    </w:p>
    <w:p w:rsidR="009165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лечебную физкультуру </w:t>
      </w:r>
    </w:p>
    <w:p w:rsidR="009165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развивающие занятия, логопедию 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лекарства</w:t>
      </w:r>
    </w:p>
    <w:p w:rsidR="009165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иппотерапию, дельфинотерапию 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12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Учеба.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Дети с ДЦП обучаются в специальных учебных заведениях или обычных школах.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Работа зависит от вида и сложности ДЦП. Во многих случаях ДЦП не является препятствием к получению желаемой работы .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13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Повреждения позвоночника и опорно-двигательного аппарата.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  <w:u w:val="single"/>
        </w:rPr>
      </w:pPr>
      <w:r w:rsidRPr="00FB20F0">
        <w:rPr>
          <w:rFonts w:ascii="Times New Roman" w:hAnsi="Times New Roman" w:cs="Times New Roman"/>
          <w:color w:val="auto"/>
          <w:u w:val="single"/>
        </w:rPr>
        <w:t>Средства для улучшения жизни :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инвалидные коляски, ходунки</w:t>
      </w:r>
    </w:p>
    <w:p w:rsidR="009165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 xml:space="preserve">пандусы в общественных местах, подъездах, переходах 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специальные подъемники (транспорт, бассейн)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14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Многие колясочники ведут активный образ жизни.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Они могут учиться в общеобразовательных учебных заведениях либо в интернатах. А работать там, где позволяют их физические возможности.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lastRenderedPageBreak/>
        <w:t>15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Существуют такие хронические заболевания , тяжелые формы которых приводят к инвалидности. Но при соблюдении определенного режима и своевременном приеме лекарств эти люди могут вести полноценную жизнь, ничем не отличающуюся от жизни здорового человека 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Например,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Бронхиальная астма тяжелой степени - хроническое воспаление бронхов, при котором нарушается нормальное дыхание.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16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Сахарный диабет тяжелой формы - нарушение обмена веществ в организме из-за повышенного содержания сахара в крови и нарушение биологического действия инсулина.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17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Врожденный порок сердца тяжелой формы - нарушение строения сердца, вызывающее ограничения жизнедеятельности.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И другие...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Любое из перечисленных заболеваний является испытанием для человека, но оно также тренирует силу воли и учит ответственности за себя и своих близких, что часто помогает добиться в жизни успеха.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Как известно, у людей с плохим зрением обострены другие чувства, обычно, слух. У людей с ДЦП и глухонемых часто обнаруживаются способности к творчеству.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Люди с инвалидностью могут ходить в школу, иметь работу, жениться, поддерживать семью и жить в собственном доме. Они могут быть ограничены физически, но они безграничны в своих способностях, талантах и стремлении к самовыражению. Благодаря огромной силе духа и воли, эти люди могут добиться успехов в самых разнообразных сферах: науке, бизнесе, художественном творчестве, искусстве, спорте.</w:t>
      </w:r>
    </w:p>
    <w:p w:rsidR="003944AA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Очень часто люди с ограниченными физическими возможностями могут достигнуть большего, чем совершенно здоровые люди. Уже много лет проводятся различные спортивные соревнования для инвалидов и специальные Олимпийские игры. И инвалиды-спортсмены часто показывают результаты, которые далеко не каждый здоровый человек может достичь даже упорными тренировками!</w:t>
      </w:r>
    </w:p>
    <w:p w:rsidR="009165AA" w:rsidRPr="00F635FD" w:rsidRDefault="009165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18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Вот примеры людей, которые, несмотря на свое заболевание, достигли в жизни больших успехов.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Людвиг Ван Бетховен - выдающийся немецкий композитор, потерявший слух.</w:t>
      </w:r>
    </w:p>
    <w:p w:rsidR="003944AA" w:rsidRPr="00F635FD" w:rsidRDefault="003944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19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Слепые музыканты: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Джордж Ширинг — английский музыкант, композитор и виртуоз фортепиано,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Андреа Бочелли — итальянский оперный певец,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Диана Гурцкая - российская эстрадная певица.</w:t>
      </w:r>
    </w:p>
    <w:p w:rsidR="003944AA" w:rsidRPr="00F635FD" w:rsidRDefault="003944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20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Российские актеры Юрий Никулин и Михаил Боярский,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Американский писатель Эрнст Хемингуэй,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Знаменитый американский рок-певец Элвис Пресли,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Всемирно известный американский изобретатель Томас Эдисон ,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Великий русский певец Федор Шаляпин , известные деятели науки и культуры с сахарным диабетом.</w:t>
      </w:r>
    </w:p>
    <w:p w:rsidR="003944AA" w:rsidRPr="00F635FD" w:rsidRDefault="003944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21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Параолимпийские игры.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Кроме Олимпийских игр есть еще и «Олимпиада номер два» - Параолимпиада . Это спортивные соревнования между инвалидами и спортсменами с ограниченными физическими возможностями</w:t>
      </w:r>
    </w:p>
    <w:p w:rsidR="003944AA" w:rsidRPr="00F635FD" w:rsidRDefault="003944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22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Параолимпийские виды спорта.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Легкая атлетика. Велосипедный спорт. Фехтование. Дзюдо. Тяжелая атлетика. Стрельба из лука. Лыжный кросс. Хоккей с шайбой.</w:t>
      </w:r>
    </w:p>
    <w:p w:rsidR="003944AA" w:rsidRPr="00F635FD" w:rsidRDefault="003944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23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Футбол. Настольный теннис. Баскетбол . Регби . Волейбол. Теннис . Выездка. Плаванье.</w:t>
      </w:r>
    </w:p>
    <w:p w:rsidR="003944AA" w:rsidRPr="00F635FD" w:rsidRDefault="003944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24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Параолимпиада-2010 в Ванкувере: российские спортсмены принимали участие в в лыжных гонках, биатлоне и горных лыжах.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По итогам игр сборная России заняла II общекомандное место, завоевав 12 золотых, 16 серебряных и 10 бронзовых медалей.</w:t>
      </w:r>
    </w:p>
    <w:p w:rsidR="003944AA" w:rsidRPr="00F635FD" w:rsidRDefault="003944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25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Цель, ради которой этот день был провозглашен, - полное и равное соблюдение прав человека и участие инвалидов в жизни общества. Для защиты прав и интересов инвалидов созданы сообщества - ВОИ, ВОС, ВОГ.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К сожалению, жизнь инвалидов продолжает оставаться очень трудной. Пока в России есть еще множество проблем, которые лишают инвалидов возможности вести полноценный образ жизни и изолируют их от общества, оставляя один на один со своим несчастьем.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Люди с ограниченными возможностями не просят проявлять к ним жалость. Они считают себя равноправными членами общества, хотя и нуждаются иногда в помощи окружающих людей.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Существует золотое правило: прежде, чем сделать что-либо для такого человека, нужно спросить, нуждается ли он в Вашей помощи. Таким образом, оказывается уважение его личной свободе.</w:t>
      </w:r>
    </w:p>
    <w:p w:rsidR="003944AA" w:rsidRPr="00F635FD" w:rsidRDefault="003944AA" w:rsidP="00FB20F0">
      <w:pPr>
        <w:pStyle w:val="a5"/>
        <w:rPr>
          <w:rFonts w:ascii="Times New Roman" w:hAnsi="Times New Roman" w:cs="Times New Roman"/>
          <w:b/>
          <w:color w:val="auto"/>
        </w:rPr>
      </w:pPr>
      <w:r w:rsidRPr="00F635FD">
        <w:rPr>
          <w:rFonts w:ascii="Times New Roman" w:hAnsi="Times New Roman" w:cs="Times New Roman"/>
          <w:b/>
          <w:color w:val="auto"/>
        </w:rPr>
        <w:t>26 слайд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Что мы можем сделать, чтобы мир стал лучше ?</w:t>
      </w:r>
    </w:p>
    <w:p w:rsidR="00F056A8" w:rsidRPr="00FB20F0" w:rsidRDefault="006E15BA" w:rsidP="00FB20F0">
      <w:pPr>
        <w:pStyle w:val="a5"/>
        <w:rPr>
          <w:rFonts w:ascii="Times New Roman" w:hAnsi="Times New Roman" w:cs="Times New Roman"/>
          <w:color w:val="auto"/>
        </w:rPr>
      </w:pPr>
      <w:r w:rsidRPr="00FB20F0">
        <w:rPr>
          <w:rFonts w:ascii="Times New Roman" w:hAnsi="Times New Roman" w:cs="Times New Roman"/>
          <w:color w:val="auto"/>
        </w:rPr>
        <w:t>Главное, необходимо помнить: инвалидом, к сожалению, может стать каждый! Инвалид - такой же человек, как и все, только жить ему гораздо труднее, чем человеку здоровому! Лишь доброта и участие спасут мир!</w:t>
      </w:r>
    </w:p>
    <w:p w:rsidR="00F056A8" w:rsidRPr="00FB20F0" w:rsidRDefault="00F056A8" w:rsidP="00FB20F0">
      <w:pPr>
        <w:pStyle w:val="a5"/>
        <w:rPr>
          <w:rFonts w:ascii="Times New Roman" w:hAnsi="Times New Roman" w:cs="Times New Roman"/>
          <w:color w:val="auto"/>
        </w:rPr>
      </w:pPr>
    </w:p>
    <w:sectPr w:rsidR="00F056A8" w:rsidRPr="00FB20F0" w:rsidSect="00BC6099">
      <w:type w:val="continuous"/>
      <w:pgSz w:w="16838" w:h="23810"/>
      <w:pgMar w:top="851" w:right="1134" w:bottom="28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6CF" w:rsidRDefault="002F46CF" w:rsidP="00F056A8">
      <w:r>
        <w:separator/>
      </w:r>
    </w:p>
  </w:endnote>
  <w:endnote w:type="continuationSeparator" w:id="1">
    <w:p w:rsidR="002F46CF" w:rsidRDefault="002F46CF" w:rsidP="00F05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6CF" w:rsidRDefault="002F46CF"/>
  </w:footnote>
  <w:footnote w:type="continuationSeparator" w:id="1">
    <w:p w:rsidR="002F46CF" w:rsidRDefault="002F46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CFD"/>
    <w:multiLevelType w:val="multilevel"/>
    <w:tmpl w:val="A6B2692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A6C0B"/>
    <w:multiLevelType w:val="multilevel"/>
    <w:tmpl w:val="A6B2692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2B155F"/>
    <w:multiLevelType w:val="multilevel"/>
    <w:tmpl w:val="A6B2692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0C621F"/>
    <w:multiLevelType w:val="hybridMultilevel"/>
    <w:tmpl w:val="340277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056A8"/>
    <w:rsid w:val="00171324"/>
    <w:rsid w:val="001A4D5B"/>
    <w:rsid w:val="002F46CF"/>
    <w:rsid w:val="003944AA"/>
    <w:rsid w:val="003A1323"/>
    <w:rsid w:val="005533A9"/>
    <w:rsid w:val="005571D3"/>
    <w:rsid w:val="005B2ABF"/>
    <w:rsid w:val="006E15BA"/>
    <w:rsid w:val="007019ED"/>
    <w:rsid w:val="007754E7"/>
    <w:rsid w:val="008853A8"/>
    <w:rsid w:val="00893FD5"/>
    <w:rsid w:val="009165AA"/>
    <w:rsid w:val="009943CE"/>
    <w:rsid w:val="009E5D8F"/>
    <w:rsid w:val="00BC6099"/>
    <w:rsid w:val="00C521B2"/>
    <w:rsid w:val="00C8588D"/>
    <w:rsid w:val="00D022EB"/>
    <w:rsid w:val="00E14DA0"/>
    <w:rsid w:val="00E907AF"/>
    <w:rsid w:val="00F056A8"/>
    <w:rsid w:val="00F635FD"/>
    <w:rsid w:val="00FB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56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56A8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F056A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Основной текст1"/>
    <w:basedOn w:val="a4"/>
    <w:rsid w:val="00F056A8"/>
    <w:rPr>
      <w:color w:val="000000"/>
      <w:spacing w:val="0"/>
      <w:w w:val="100"/>
      <w:position w:val="0"/>
      <w:lang w:val="en-US"/>
    </w:rPr>
  </w:style>
  <w:style w:type="character" w:customStyle="1" w:styleId="155pt">
    <w:name w:val="Основной текст + 15;5 pt;Полужирный"/>
    <w:basedOn w:val="a4"/>
    <w:rsid w:val="00F056A8"/>
    <w:rPr>
      <w:b/>
      <w:bCs/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Tahoma25pt-4pt">
    <w:name w:val="Основной текст + Tahoma;25 pt;Малые прописные;Интервал -4 pt"/>
    <w:basedOn w:val="a4"/>
    <w:rsid w:val="00F056A8"/>
    <w:rPr>
      <w:rFonts w:ascii="Tahoma" w:eastAsia="Tahoma" w:hAnsi="Tahoma" w:cs="Tahoma"/>
      <w:smallCaps/>
      <w:color w:val="FFFFFF"/>
      <w:spacing w:val="-80"/>
      <w:w w:val="100"/>
      <w:position w:val="0"/>
      <w:sz w:val="50"/>
      <w:szCs w:val="50"/>
      <w:lang w:val="en-US"/>
    </w:rPr>
  </w:style>
  <w:style w:type="character" w:customStyle="1" w:styleId="Tahoma25pt-4pt0">
    <w:name w:val="Основной текст + Tahoma;25 pt;Интервал -4 pt"/>
    <w:basedOn w:val="a4"/>
    <w:rsid w:val="00F056A8"/>
    <w:rPr>
      <w:rFonts w:ascii="Tahoma" w:eastAsia="Tahoma" w:hAnsi="Tahoma" w:cs="Tahoma"/>
      <w:color w:val="FFFFFF"/>
      <w:spacing w:val="-80"/>
      <w:w w:val="100"/>
      <w:position w:val="0"/>
      <w:sz w:val="50"/>
      <w:szCs w:val="50"/>
    </w:rPr>
  </w:style>
  <w:style w:type="character" w:customStyle="1" w:styleId="Tahoma25pt-1pt">
    <w:name w:val="Основной текст + Tahoma;25 pt;Интервал -1 pt"/>
    <w:basedOn w:val="a4"/>
    <w:rsid w:val="00F056A8"/>
    <w:rPr>
      <w:rFonts w:ascii="Tahoma" w:eastAsia="Tahoma" w:hAnsi="Tahoma" w:cs="Tahoma"/>
      <w:color w:val="FFFFFF"/>
      <w:spacing w:val="-20"/>
      <w:w w:val="100"/>
      <w:position w:val="0"/>
      <w:sz w:val="50"/>
      <w:szCs w:val="50"/>
      <w:lang w:val="en-US"/>
    </w:rPr>
  </w:style>
  <w:style w:type="paragraph" w:customStyle="1" w:styleId="2">
    <w:name w:val="Основной текст2"/>
    <w:basedOn w:val="a"/>
    <w:link w:val="a4"/>
    <w:rsid w:val="00F056A8"/>
    <w:pPr>
      <w:shd w:val="clear" w:color="auto" w:fill="FFFFFF"/>
      <w:spacing w:before="360" w:after="180" w:line="226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rsid w:val="00FB2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B20F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2016-11-28T16:58:00Z</cp:lastPrinted>
  <dcterms:created xsi:type="dcterms:W3CDTF">2016-11-28T09:04:00Z</dcterms:created>
  <dcterms:modified xsi:type="dcterms:W3CDTF">2016-12-01T11:15:00Z</dcterms:modified>
</cp:coreProperties>
</file>